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B9" w:rsidRPr="005F14C1" w:rsidRDefault="008609CC" w:rsidP="00A1503B">
      <w:pPr>
        <w:ind w:left="2880" w:hanging="2880"/>
        <w:jc w:val="right"/>
        <w:rPr>
          <w:rFonts w:ascii="Verdana" w:hAnsi="Verdana" w:cs="Times New Roman"/>
          <w:b/>
          <w:sz w:val="24"/>
          <w:szCs w:val="24"/>
        </w:rPr>
      </w:pPr>
      <w:r>
        <w:rPr>
          <w:rFonts w:ascii="Verdana" w:hAnsi="Verdana" w:cs="Times New Roman"/>
          <w:b/>
          <w:sz w:val="24"/>
          <w:szCs w:val="24"/>
        </w:rPr>
        <w:t xml:space="preserve">                                                                              </w:t>
      </w:r>
    </w:p>
    <w:p w:rsidR="00C4541F" w:rsidRPr="005F14C1" w:rsidRDefault="007D6C16" w:rsidP="00D458F6">
      <w:pPr>
        <w:ind w:left="2880" w:hanging="2880"/>
        <w:rPr>
          <w:rFonts w:ascii="Verdana" w:hAnsi="Verdana" w:cs="Times New Roman"/>
          <w:b/>
          <w:sz w:val="24"/>
          <w:szCs w:val="24"/>
          <w:u w:val="single"/>
        </w:rPr>
      </w:pPr>
      <w:r>
        <w:rPr>
          <w:rFonts w:ascii="Verdana" w:hAnsi="Verdana" w:cs="Times New Roman"/>
          <w:b/>
          <w:sz w:val="24"/>
          <w:szCs w:val="24"/>
        </w:rPr>
        <w:t>MINUTES</w:t>
      </w:r>
      <w:r w:rsidR="00D458F6" w:rsidRPr="005F14C1">
        <w:rPr>
          <w:rFonts w:ascii="Verdana" w:hAnsi="Verdana" w:cs="Times New Roman"/>
          <w:b/>
          <w:sz w:val="24"/>
          <w:szCs w:val="24"/>
        </w:rPr>
        <w:tab/>
      </w:r>
      <w:r w:rsidR="00D458F6" w:rsidRPr="005F14C1">
        <w:rPr>
          <w:rFonts w:ascii="Verdana" w:hAnsi="Verdana" w:cs="Times New Roman"/>
          <w:sz w:val="24"/>
          <w:szCs w:val="24"/>
        </w:rPr>
        <w:t xml:space="preserve">of the Meeting of the </w:t>
      </w:r>
      <w:r w:rsidR="002269F7">
        <w:rPr>
          <w:rFonts w:ascii="Verdana" w:hAnsi="Verdana" w:cs="Times New Roman"/>
          <w:b/>
          <w:sz w:val="24"/>
          <w:szCs w:val="24"/>
          <w:u w:val="single"/>
        </w:rPr>
        <w:t>PLANS</w:t>
      </w:r>
      <w:r w:rsidR="00D458F6" w:rsidRPr="005F14C1">
        <w:rPr>
          <w:rFonts w:ascii="Verdana" w:hAnsi="Verdana" w:cs="Times New Roman"/>
          <w:b/>
          <w:sz w:val="24"/>
          <w:szCs w:val="24"/>
          <w:u w:val="single"/>
        </w:rPr>
        <w:t xml:space="preserve"> COMMITTEE</w:t>
      </w:r>
      <w:r w:rsidR="00A44DE7" w:rsidRPr="005F14C1">
        <w:rPr>
          <w:rFonts w:ascii="Verdana" w:hAnsi="Verdana" w:cs="Times New Roman"/>
          <w:sz w:val="24"/>
          <w:szCs w:val="24"/>
        </w:rPr>
        <w:t xml:space="preserve"> held at</w:t>
      </w:r>
      <w:r w:rsidR="00D458F6" w:rsidRPr="005F14C1">
        <w:rPr>
          <w:rFonts w:ascii="Verdana" w:hAnsi="Verdana" w:cs="Times New Roman"/>
          <w:sz w:val="24"/>
          <w:szCs w:val="24"/>
        </w:rPr>
        <w:t xml:space="preserve"> t</w:t>
      </w:r>
      <w:r w:rsidR="00054258" w:rsidRPr="005F14C1">
        <w:rPr>
          <w:rFonts w:ascii="Verdana" w:hAnsi="Verdana" w:cs="Times New Roman"/>
          <w:sz w:val="24"/>
          <w:szCs w:val="24"/>
        </w:rPr>
        <w:t>he Council Chamber, Drake Road, Tavistock</w:t>
      </w:r>
      <w:r w:rsidR="00D458F6" w:rsidRPr="005F14C1">
        <w:rPr>
          <w:rFonts w:ascii="Verdana" w:hAnsi="Verdana" w:cs="Times New Roman"/>
          <w:sz w:val="24"/>
          <w:szCs w:val="24"/>
        </w:rPr>
        <w:t xml:space="preserve"> on </w:t>
      </w:r>
      <w:r w:rsidR="004040BC">
        <w:rPr>
          <w:rFonts w:ascii="Verdana" w:hAnsi="Verdana" w:cs="Times New Roman"/>
          <w:b/>
          <w:sz w:val="24"/>
          <w:szCs w:val="24"/>
          <w:u w:val="single"/>
        </w:rPr>
        <w:t>TUESDAY</w:t>
      </w:r>
      <w:r w:rsidR="00D458F6" w:rsidRPr="005F14C1">
        <w:rPr>
          <w:rFonts w:ascii="Verdana" w:hAnsi="Verdana" w:cs="Times New Roman"/>
          <w:sz w:val="24"/>
          <w:szCs w:val="24"/>
        </w:rPr>
        <w:t xml:space="preserve"> the </w:t>
      </w:r>
      <w:r w:rsidR="00796401" w:rsidRPr="00796401">
        <w:rPr>
          <w:rFonts w:ascii="Verdana" w:hAnsi="Verdana" w:cs="Times New Roman"/>
          <w:b/>
          <w:sz w:val="24"/>
          <w:szCs w:val="24"/>
          <w:u w:val="single"/>
        </w:rPr>
        <w:t>14</w:t>
      </w:r>
      <w:r w:rsidR="00796401" w:rsidRPr="00796401">
        <w:rPr>
          <w:rFonts w:ascii="Verdana" w:hAnsi="Verdana" w:cs="Times New Roman"/>
          <w:b/>
          <w:sz w:val="24"/>
          <w:szCs w:val="24"/>
          <w:u w:val="single"/>
          <w:vertAlign w:val="superscript"/>
        </w:rPr>
        <w:t>th</w:t>
      </w:r>
      <w:r w:rsidR="00796401" w:rsidRPr="00796401">
        <w:rPr>
          <w:rFonts w:ascii="Verdana" w:hAnsi="Verdana" w:cs="Times New Roman"/>
          <w:b/>
          <w:sz w:val="24"/>
          <w:szCs w:val="24"/>
          <w:u w:val="single"/>
        </w:rPr>
        <w:t xml:space="preserve"> MARCH</w:t>
      </w:r>
      <w:r w:rsidR="00B56678">
        <w:rPr>
          <w:rFonts w:ascii="Verdana" w:hAnsi="Verdana" w:cs="Times New Roman"/>
          <w:b/>
          <w:sz w:val="24"/>
          <w:szCs w:val="24"/>
          <w:u w:val="single"/>
        </w:rPr>
        <w:t>,</w:t>
      </w:r>
      <w:r w:rsidR="00796401" w:rsidRPr="00796401">
        <w:rPr>
          <w:rFonts w:ascii="Verdana" w:hAnsi="Verdana" w:cs="Times New Roman"/>
          <w:b/>
          <w:sz w:val="24"/>
          <w:szCs w:val="24"/>
          <w:u w:val="single"/>
        </w:rPr>
        <w:t xml:space="preserve"> </w:t>
      </w:r>
      <w:r w:rsidR="004040BC" w:rsidRPr="00796401">
        <w:rPr>
          <w:rFonts w:ascii="Verdana" w:hAnsi="Verdana" w:cs="Times New Roman"/>
          <w:b/>
          <w:sz w:val="24"/>
          <w:szCs w:val="24"/>
          <w:u w:val="single"/>
        </w:rPr>
        <w:t>2017</w:t>
      </w:r>
      <w:r w:rsidR="00BB4150" w:rsidRPr="005F14C1">
        <w:rPr>
          <w:rFonts w:ascii="Verdana" w:hAnsi="Verdana" w:cs="Times New Roman"/>
          <w:sz w:val="24"/>
          <w:szCs w:val="24"/>
        </w:rPr>
        <w:t xml:space="preserve"> </w:t>
      </w:r>
      <w:r w:rsidR="00D458F6" w:rsidRPr="005F14C1">
        <w:rPr>
          <w:rFonts w:ascii="Verdana" w:hAnsi="Verdana" w:cs="Times New Roman"/>
          <w:sz w:val="24"/>
          <w:szCs w:val="24"/>
        </w:rPr>
        <w:t xml:space="preserve">at </w:t>
      </w:r>
      <w:r w:rsidR="00F8095A">
        <w:rPr>
          <w:rFonts w:ascii="Verdana" w:hAnsi="Verdana" w:cs="Times New Roman"/>
          <w:b/>
          <w:sz w:val="24"/>
          <w:szCs w:val="24"/>
          <w:u w:val="single"/>
        </w:rPr>
        <w:t>6.15</w:t>
      </w:r>
      <w:r w:rsidR="00D458F6" w:rsidRPr="005F14C1">
        <w:rPr>
          <w:rFonts w:ascii="Verdana" w:hAnsi="Verdana" w:cs="Times New Roman"/>
          <w:b/>
          <w:sz w:val="24"/>
          <w:szCs w:val="24"/>
          <w:u w:val="single"/>
        </w:rPr>
        <w:t>pm</w:t>
      </w:r>
    </w:p>
    <w:p w:rsidR="002A580A" w:rsidRDefault="00D458F6" w:rsidP="00BB4A5A">
      <w:pPr>
        <w:spacing w:after="0" w:line="240" w:lineRule="auto"/>
        <w:ind w:left="1440" w:hanging="1440"/>
        <w:rPr>
          <w:rFonts w:ascii="Verdana" w:hAnsi="Verdana" w:cs="Times New Roman"/>
          <w:b/>
          <w:sz w:val="24"/>
          <w:szCs w:val="24"/>
        </w:rPr>
      </w:pPr>
      <w:r w:rsidRPr="005F14C1">
        <w:rPr>
          <w:rFonts w:ascii="Verdana" w:hAnsi="Verdana" w:cs="Times New Roman"/>
          <w:b/>
          <w:sz w:val="24"/>
          <w:szCs w:val="24"/>
        </w:rPr>
        <w:t>PRESENT</w:t>
      </w:r>
      <w:r w:rsidRPr="005F14C1">
        <w:rPr>
          <w:rFonts w:ascii="Verdana" w:hAnsi="Verdana" w:cs="Times New Roman"/>
          <w:b/>
          <w:sz w:val="24"/>
          <w:szCs w:val="24"/>
        </w:rPr>
        <w:tab/>
      </w:r>
      <w:r w:rsidR="00E96358">
        <w:rPr>
          <w:rFonts w:ascii="Verdana" w:hAnsi="Verdana" w:cs="Times New Roman"/>
          <w:b/>
          <w:sz w:val="24"/>
          <w:szCs w:val="24"/>
        </w:rPr>
        <w:tab/>
      </w:r>
      <w:r w:rsidR="00E96358">
        <w:rPr>
          <w:rFonts w:ascii="Verdana" w:hAnsi="Verdana" w:cs="Times New Roman"/>
          <w:b/>
          <w:sz w:val="24"/>
          <w:szCs w:val="24"/>
        </w:rPr>
        <w:tab/>
      </w:r>
      <w:r w:rsidR="00E63158">
        <w:rPr>
          <w:rFonts w:ascii="Verdana" w:hAnsi="Verdana" w:cs="Times New Roman"/>
          <w:sz w:val="24"/>
          <w:szCs w:val="24"/>
        </w:rPr>
        <w:t xml:space="preserve">Councillor P </w:t>
      </w:r>
      <w:r w:rsidR="00BB4A5A">
        <w:rPr>
          <w:rFonts w:ascii="Verdana" w:hAnsi="Verdana" w:cs="Times New Roman"/>
          <w:sz w:val="24"/>
          <w:szCs w:val="24"/>
        </w:rPr>
        <w:t>Ward</w:t>
      </w:r>
      <w:r w:rsidR="00BB4A5A">
        <w:rPr>
          <w:rFonts w:ascii="Verdana" w:hAnsi="Verdana" w:cs="Times New Roman"/>
          <w:sz w:val="24"/>
          <w:szCs w:val="24"/>
        </w:rPr>
        <w:tab/>
        <w:t xml:space="preserve"> </w:t>
      </w:r>
      <w:r w:rsidR="002A580A">
        <w:rPr>
          <w:rFonts w:ascii="Verdana" w:hAnsi="Verdana" w:cs="Times New Roman"/>
          <w:sz w:val="24"/>
          <w:szCs w:val="24"/>
        </w:rPr>
        <w:tab/>
      </w:r>
      <w:r w:rsidR="002A580A">
        <w:rPr>
          <w:rFonts w:ascii="Verdana" w:hAnsi="Verdana" w:cs="Times New Roman"/>
          <w:sz w:val="24"/>
          <w:szCs w:val="24"/>
        </w:rPr>
        <w:tab/>
      </w:r>
      <w:r w:rsidR="00E63158">
        <w:rPr>
          <w:rFonts w:ascii="Verdana" w:hAnsi="Verdana" w:cs="Times New Roman"/>
          <w:b/>
          <w:sz w:val="24"/>
          <w:szCs w:val="24"/>
        </w:rPr>
        <w:t>Chairman</w:t>
      </w:r>
      <w:r w:rsidR="00B30CFD">
        <w:rPr>
          <w:rFonts w:ascii="Verdana" w:hAnsi="Verdana" w:cs="Times New Roman"/>
          <w:b/>
          <w:sz w:val="24"/>
          <w:szCs w:val="24"/>
        </w:rPr>
        <w:tab/>
      </w:r>
    </w:p>
    <w:p w:rsidR="00BB4A5A" w:rsidRDefault="002A580A" w:rsidP="002A580A">
      <w:pPr>
        <w:spacing w:after="0" w:line="240" w:lineRule="auto"/>
        <w:ind w:left="2160" w:firstLine="720"/>
        <w:rPr>
          <w:rFonts w:ascii="Verdana" w:hAnsi="Verdana" w:cs="Times New Roman"/>
          <w:sz w:val="24"/>
          <w:szCs w:val="24"/>
        </w:rPr>
      </w:pPr>
      <w:r w:rsidRPr="002A580A">
        <w:rPr>
          <w:rFonts w:ascii="Verdana" w:hAnsi="Verdana" w:cs="Times New Roman"/>
          <w:sz w:val="24"/>
          <w:szCs w:val="24"/>
        </w:rPr>
        <w:t xml:space="preserve">Councillor Mrs J Whitcomb </w:t>
      </w:r>
      <w:r>
        <w:rPr>
          <w:rFonts w:ascii="Verdana" w:hAnsi="Verdana" w:cs="Times New Roman"/>
          <w:sz w:val="24"/>
          <w:szCs w:val="24"/>
        </w:rPr>
        <w:tab/>
      </w:r>
      <w:r w:rsidRPr="002A580A">
        <w:rPr>
          <w:rFonts w:ascii="Verdana" w:hAnsi="Verdana" w:cs="Times New Roman"/>
          <w:b/>
          <w:sz w:val="24"/>
          <w:szCs w:val="24"/>
        </w:rPr>
        <w:t>Vice Chairman</w:t>
      </w:r>
      <w:r w:rsidR="00B30CFD">
        <w:rPr>
          <w:rFonts w:ascii="Verdana" w:hAnsi="Verdana" w:cs="Times New Roman"/>
          <w:sz w:val="24"/>
          <w:szCs w:val="24"/>
        </w:rPr>
        <w:tab/>
      </w:r>
      <w:r>
        <w:rPr>
          <w:rFonts w:ascii="Verdana" w:hAnsi="Verdana" w:cs="Times New Roman"/>
          <w:b/>
          <w:sz w:val="24"/>
          <w:szCs w:val="24"/>
        </w:rPr>
        <w:tab/>
      </w:r>
      <w:r w:rsidR="00FA7010">
        <w:rPr>
          <w:rFonts w:ascii="Verdana" w:hAnsi="Verdana" w:cs="Times New Roman"/>
          <w:sz w:val="24"/>
          <w:szCs w:val="24"/>
        </w:rPr>
        <w:t>Councillor</w:t>
      </w:r>
      <w:r w:rsidR="00B42800">
        <w:rPr>
          <w:rFonts w:ascii="Verdana" w:hAnsi="Verdana" w:cs="Times New Roman"/>
          <w:sz w:val="24"/>
          <w:szCs w:val="24"/>
        </w:rPr>
        <w:t>s</w:t>
      </w:r>
      <w:r w:rsidR="00FA7010">
        <w:rPr>
          <w:rFonts w:ascii="Verdana" w:hAnsi="Verdana" w:cs="Times New Roman"/>
          <w:sz w:val="24"/>
          <w:szCs w:val="24"/>
        </w:rPr>
        <w:t xml:space="preserve"> </w:t>
      </w:r>
      <w:r w:rsidR="00D91133">
        <w:rPr>
          <w:rFonts w:ascii="Verdana" w:hAnsi="Verdana" w:cs="Times New Roman"/>
          <w:sz w:val="24"/>
          <w:szCs w:val="24"/>
        </w:rPr>
        <w:t xml:space="preserve">T Gibbins, </w:t>
      </w:r>
      <w:r w:rsidR="002854D0">
        <w:rPr>
          <w:rFonts w:ascii="Verdana" w:hAnsi="Verdana" w:cs="Times New Roman"/>
          <w:sz w:val="24"/>
          <w:szCs w:val="24"/>
        </w:rPr>
        <w:t>A Lewis</w:t>
      </w:r>
      <w:r w:rsidR="00B42800">
        <w:rPr>
          <w:rFonts w:ascii="Verdana" w:hAnsi="Verdana" w:cs="Times New Roman"/>
          <w:sz w:val="24"/>
          <w:szCs w:val="24"/>
        </w:rPr>
        <w:t>,</w:t>
      </w:r>
      <w:r w:rsidR="00BB4A5A">
        <w:rPr>
          <w:rFonts w:ascii="Verdana" w:hAnsi="Verdana" w:cs="Times New Roman"/>
          <w:sz w:val="24"/>
          <w:szCs w:val="24"/>
        </w:rPr>
        <w:t xml:space="preserve"> </w:t>
      </w:r>
      <w:r w:rsidR="004D1574">
        <w:rPr>
          <w:rFonts w:ascii="Verdana" w:hAnsi="Verdana" w:cs="Times New Roman"/>
          <w:sz w:val="24"/>
          <w:szCs w:val="24"/>
        </w:rPr>
        <w:t>P Squire</w:t>
      </w:r>
      <w:r w:rsidR="00BB4A5A">
        <w:rPr>
          <w:rFonts w:ascii="Verdana" w:hAnsi="Verdana" w:cs="Times New Roman"/>
          <w:sz w:val="24"/>
          <w:szCs w:val="24"/>
        </w:rPr>
        <w:t xml:space="preserve">, </w:t>
      </w:r>
      <w:r w:rsidR="00862FA8">
        <w:rPr>
          <w:rFonts w:ascii="Verdana" w:hAnsi="Verdana" w:cs="Times New Roman"/>
          <w:sz w:val="24"/>
          <w:szCs w:val="24"/>
        </w:rPr>
        <w:t>and</w:t>
      </w:r>
    </w:p>
    <w:p w:rsidR="00DF0FF3" w:rsidRPr="00FE5D21" w:rsidRDefault="00BB4A5A" w:rsidP="00BB4A5A">
      <w:pPr>
        <w:spacing w:after="0" w:line="240" w:lineRule="auto"/>
        <w:ind w:left="2160" w:firstLine="720"/>
        <w:rPr>
          <w:rFonts w:ascii="Verdana" w:hAnsi="Verdana" w:cs="Times New Roman"/>
          <w:sz w:val="24"/>
          <w:szCs w:val="24"/>
        </w:rPr>
      </w:pPr>
      <w:r>
        <w:rPr>
          <w:rFonts w:ascii="Verdana" w:hAnsi="Verdana" w:cs="Times New Roman"/>
          <w:sz w:val="24"/>
          <w:szCs w:val="24"/>
        </w:rPr>
        <w:t xml:space="preserve">A </w:t>
      </w:r>
      <w:proofErr w:type="spellStart"/>
      <w:r>
        <w:rPr>
          <w:rFonts w:ascii="Verdana" w:hAnsi="Verdana" w:cs="Times New Roman"/>
          <w:sz w:val="24"/>
          <w:szCs w:val="24"/>
        </w:rPr>
        <w:t>Venning</w:t>
      </w:r>
      <w:proofErr w:type="spellEnd"/>
      <w:r w:rsidR="00D91133">
        <w:rPr>
          <w:rFonts w:ascii="Verdana" w:hAnsi="Verdana" w:cs="Times New Roman"/>
          <w:sz w:val="24"/>
          <w:szCs w:val="24"/>
        </w:rPr>
        <w:t xml:space="preserve"> </w:t>
      </w:r>
    </w:p>
    <w:p w:rsidR="00DF0FF3" w:rsidRDefault="00DF0FF3" w:rsidP="00697919">
      <w:pPr>
        <w:spacing w:after="0" w:line="240" w:lineRule="auto"/>
        <w:ind w:left="2880"/>
        <w:rPr>
          <w:rFonts w:ascii="Verdana" w:hAnsi="Verdana" w:cs="Times New Roman"/>
          <w:sz w:val="24"/>
          <w:szCs w:val="24"/>
        </w:rPr>
      </w:pPr>
    </w:p>
    <w:p w:rsidR="00E46035" w:rsidRDefault="00D458F6" w:rsidP="00D91133">
      <w:pPr>
        <w:spacing w:after="0" w:line="240" w:lineRule="auto"/>
        <w:ind w:left="2880" w:hanging="2880"/>
        <w:rPr>
          <w:rFonts w:ascii="Verdana" w:hAnsi="Verdana" w:cs="Times New Roman"/>
          <w:sz w:val="24"/>
          <w:szCs w:val="24"/>
        </w:rPr>
      </w:pPr>
      <w:r w:rsidRPr="005F14C1">
        <w:rPr>
          <w:rFonts w:ascii="Verdana" w:hAnsi="Verdana" w:cs="Times New Roman"/>
          <w:b/>
          <w:sz w:val="24"/>
          <w:szCs w:val="24"/>
        </w:rPr>
        <w:t>IN ATTENDANCE</w:t>
      </w:r>
      <w:r w:rsidRPr="005F14C1">
        <w:rPr>
          <w:rFonts w:ascii="Verdana" w:hAnsi="Verdana" w:cs="Times New Roman"/>
          <w:b/>
          <w:sz w:val="24"/>
          <w:szCs w:val="24"/>
        </w:rPr>
        <w:tab/>
      </w:r>
      <w:r w:rsidR="00796401">
        <w:rPr>
          <w:rFonts w:ascii="Verdana" w:hAnsi="Verdana" w:cs="Times New Roman"/>
          <w:sz w:val="24"/>
          <w:szCs w:val="24"/>
        </w:rPr>
        <w:t>Councillor Mrs A Johnson</w:t>
      </w:r>
    </w:p>
    <w:p w:rsidR="00796401" w:rsidRPr="00796401" w:rsidRDefault="00796401" w:rsidP="00D91133">
      <w:pPr>
        <w:spacing w:after="0" w:line="240" w:lineRule="auto"/>
        <w:ind w:left="2880" w:hanging="2880"/>
        <w:rPr>
          <w:rFonts w:ascii="Verdana" w:hAnsi="Verdana" w:cs="Times New Roman"/>
          <w:sz w:val="24"/>
          <w:szCs w:val="24"/>
        </w:rPr>
      </w:pPr>
      <w:r>
        <w:rPr>
          <w:rFonts w:ascii="Verdana" w:hAnsi="Verdana" w:cs="Times New Roman"/>
          <w:b/>
          <w:sz w:val="24"/>
          <w:szCs w:val="24"/>
        </w:rPr>
        <w:tab/>
      </w:r>
      <w:r w:rsidRPr="00796401">
        <w:rPr>
          <w:rFonts w:ascii="Verdana" w:hAnsi="Verdana" w:cs="Times New Roman"/>
          <w:sz w:val="24"/>
          <w:szCs w:val="24"/>
        </w:rPr>
        <w:t>Assistant to the Town Clerk</w:t>
      </w:r>
    </w:p>
    <w:p w:rsidR="007B45A3" w:rsidRPr="001E27CA" w:rsidRDefault="00F7518A" w:rsidP="001E27CA">
      <w:pPr>
        <w:pBdr>
          <w:bottom w:val="single" w:sz="4" w:space="1" w:color="auto"/>
        </w:pBdr>
        <w:spacing w:after="0"/>
        <w:rPr>
          <w:rFonts w:ascii="Verdana" w:hAnsi="Verdana" w:cs="Times New Roman"/>
          <w:sz w:val="24"/>
          <w:szCs w:val="24"/>
        </w:rPr>
      </w:pP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p>
    <w:p w:rsidR="007B45A3" w:rsidRPr="007B45A3" w:rsidRDefault="007B45A3" w:rsidP="007B45A3">
      <w:pPr>
        <w:tabs>
          <w:tab w:val="left" w:pos="851"/>
        </w:tabs>
        <w:spacing w:after="0"/>
        <w:rPr>
          <w:rFonts w:ascii="Verdana" w:hAnsi="Verdana" w:cs="Times New Roman"/>
          <w:sz w:val="24"/>
          <w:szCs w:val="24"/>
        </w:rPr>
      </w:pPr>
      <w:r w:rsidRPr="007B45A3">
        <w:rPr>
          <w:rFonts w:ascii="Verdana" w:hAnsi="Verdana" w:cs="Times New Roman"/>
          <w:sz w:val="24"/>
          <w:szCs w:val="24"/>
        </w:rPr>
        <w:t xml:space="preserve"> </w:t>
      </w:r>
    </w:p>
    <w:p w:rsidR="00D458F6" w:rsidRPr="008937E5" w:rsidRDefault="002854D0" w:rsidP="0001493A">
      <w:pPr>
        <w:tabs>
          <w:tab w:val="left" w:pos="851"/>
        </w:tabs>
        <w:spacing w:after="0"/>
        <w:rPr>
          <w:rFonts w:ascii="Verdana" w:hAnsi="Verdana" w:cs="Times New Roman"/>
          <w:sz w:val="24"/>
          <w:szCs w:val="24"/>
        </w:rPr>
      </w:pPr>
      <w:r>
        <w:rPr>
          <w:rFonts w:ascii="Verdana" w:hAnsi="Verdana" w:cs="Times New Roman"/>
          <w:b/>
          <w:sz w:val="24"/>
          <w:szCs w:val="24"/>
        </w:rPr>
        <w:t>2</w:t>
      </w:r>
      <w:r w:rsidR="002A580A">
        <w:rPr>
          <w:rFonts w:ascii="Verdana" w:hAnsi="Verdana" w:cs="Times New Roman"/>
          <w:b/>
          <w:sz w:val="24"/>
          <w:szCs w:val="24"/>
        </w:rPr>
        <w:t>66</w:t>
      </w:r>
      <w:r w:rsidR="00D016B4" w:rsidRPr="00D016B4">
        <w:rPr>
          <w:rFonts w:ascii="Verdana" w:hAnsi="Verdana" w:cs="Times New Roman"/>
          <w:b/>
          <w:sz w:val="24"/>
          <w:szCs w:val="24"/>
        </w:rPr>
        <w:t xml:space="preserve">. </w:t>
      </w:r>
      <w:r w:rsidR="00D016B4" w:rsidRPr="00D016B4">
        <w:rPr>
          <w:rFonts w:ascii="Verdana" w:hAnsi="Verdana" w:cs="Times New Roman"/>
          <w:b/>
          <w:sz w:val="24"/>
          <w:szCs w:val="24"/>
        </w:rPr>
        <w:tab/>
      </w:r>
      <w:r w:rsidR="00D016B4">
        <w:rPr>
          <w:rFonts w:ascii="Verdana" w:hAnsi="Verdana" w:cs="Times New Roman"/>
          <w:b/>
          <w:sz w:val="24"/>
          <w:szCs w:val="24"/>
          <w:u w:val="single"/>
        </w:rPr>
        <w:t>AP</w:t>
      </w:r>
      <w:r w:rsidR="00D458F6" w:rsidRPr="008937E5">
        <w:rPr>
          <w:rFonts w:ascii="Verdana" w:hAnsi="Verdana" w:cs="Times New Roman"/>
          <w:b/>
          <w:sz w:val="24"/>
          <w:szCs w:val="24"/>
          <w:u w:val="single"/>
        </w:rPr>
        <w:t>OLOGIES FOR ABSENCE</w:t>
      </w:r>
    </w:p>
    <w:p w:rsidR="00AE45CB" w:rsidRPr="002A580A" w:rsidRDefault="00D458F6" w:rsidP="002A580A">
      <w:pPr>
        <w:tabs>
          <w:tab w:val="left" w:pos="851"/>
        </w:tabs>
        <w:spacing w:after="0"/>
        <w:ind w:left="851" w:hanging="851"/>
        <w:rPr>
          <w:rFonts w:ascii="Verdana" w:hAnsi="Verdana" w:cs="Times New Roman"/>
          <w:sz w:val="24"/>
          <w:szCs w:val="24"/>
        </w:rPr>
      </w:pPr>
      <w:r w:rsidRPr="008937E5">
        <w:rPr>
          <w:rFonts w:ascii="Verdana" w:hAnsi="Verdana" w:cs="Times New Roman"/>
          <w:b/>
          <w:sz w:val="24"/>
          <w:szCs w:val="24"/>
        </w:rPr>
        <w:tab/>
      </w:r>
      <w:r w:rsidR="00FC556F" w:rsidRPr="00FC556F">
        <w:rPr>
          <w:rFonts w:ascii="Verdana" w:hAnsi="Verdana" w:cs="Times New Roman"/>
          <w:sz w:val="24"/>
          <w:szCs w:val="24"/>
        </w:rPr>
        <w:t xml:space="preserve">An </w:t>
      </w:r>
      <w:r w:rsidR="00FC556F">
        <w:rPr>
          <w:rFonts w:ascii="Verdana" w:hAnsi="Verdana" w:cs="Times New Roman"/>
          <w:sz w:val="24"/>
          <w:szCs w:val="24"/>
        </w:rPr>
        <w:t>a</w:t>
      </w:r>
      <w:r w:rsidR="002A580A">
        <w:rPr>
          <w:rFonts w:ascii="Verdana" w:hAnsi="Verdana" w:cs="Times New Roman"/>
          <w:sz w:val="24"/>
          <w:szCs w:val="24"/>
        </w:rPr>
        <w:t>polog</w:t>
      </w:r>
      <w:r w:rsidR="00FC556F">
        <w:rPr>
          <w:rFonts w:ascii="Verdana" w:hAnsi="Verdana" w:cs="Times New Roman"/>
          <w:sz w:val="24"/>
          <w:szCs w:val="24"/>
        </w:rPr>
        <w:t>y</w:t>
      </w:r>
      <w:r w:rsidR="002A580A">
        <w:rPr>
          <w:rFonts w:ascii="Verdana" w:hAnsi="Verdana" w:cs="Times New Roman"/>
          <w:sz w:val="24"/>
          <w:szCs w:val="24"/>
        </w:rPr>
        <w:t xml:space="preserve"> for absence had been received from </w:t>
      </w:r>
      <w:r w:rsidR="00BB4A5A" w:rsidRPr="00B30CFD">
        <w:rPr>
          <w:rFonts w:ascii="Verdana" w:hAnsi="Verdana" w:cs="Times New Roman"/>
          <w:sz w:val="24"/>
          <w:szCs w:val="24"/>
        </w:rPr>
        <w:t xml:space="preserve">Councillor </w:t>
      </w:r>
      <w:r w:rsidR="00BB4A5A">
        <w:rPr>
          <w:rFonts w:ascii="Verdana" w:hAnsi="Verdana" w:cs="Times New Roman"/>
          <w:sz w:val="24"/>
          <w:szCs w:val="24"/>
        </w:rPr>
        <w:t>Mrs M Ewings</w:t>
      </w:r>
      <w:r w:rsidR="00862FA8">
        <w:rPr>
          <w:rFonts w:ascii="Verdana" w:hAnsi="Verdana" w:cs="Times New Roman"/>
          <w:sz w:val="24"/>
          <w:szCs w:val="24"/>
        </w:rPr>
        <w:t xml:space="preserve"> </w:t>
      </w:r>
      <w:r w:rsidR="002A580A">
        <w:rPr>
          <w:rFonts w:ascii="Verdana" w:hAnsi="Verdana" w:cs="Times New Roman"/>
          <w:sz w:val="24"/>
          <w:szCs w:val="24"/>
        </w:rPr>
        <w:t>(</w:t>
      </w:r>
      <w:r w:rsidR="00862FA8" w:rsidRPr="002A580A">
        <w:rPr>
          <w:rFonts w:ascii="Verdana" w:hAnsi="Verdana" w:cs="Times New Roman"/>
          <w:sz w:val="24"/>
          <w:szCs w:val="24"/>
        </w:rPr>
        <w:t>Mayor</w:t>
      </w:r>
      <w:r w:rsidR="002A580A" w:rsidRPr="002A580A">
        <w:rPr>
          <w:rFonts w:ascii="Verdana" w:hAnsi="Verdana" w:cs="Times New Roman"/>
          <w:sz w:val="24"/>
          <w:szCs w:val="24"/>
        </w:rPr>
        <w:t>)</w:t>
      </w:r>
    </w:p>
    <w:p w:rsidR="00287508" w:rsidRPr="00287508" w:rsidRDefault="00287508" w:rsidP="00287508">
      <w:pPr>
        <w:tabs>
          <w:tab w:val="left" w:pos="851"/>
        </w:tabs>
        <w:spacing w:after="0"/>
        <w:ind w:left="851" w:hanging="851"/>
        <w:rPr>
          <w:rFonts w:ascii="Verdana" w:hAnsi="Verdana" w:cs="Times New Roman"/>
          <w:sz w:val="24"/>
          <w:szCs w:val="24"/>
        </w:rPr>
      </w:pPr>
    </w:p>
    <w:p w:rsidR="00CA4E4E" w:rsidRDefault="002854D0" w:rsidP="00B1460B">
      <w:pPr>
        <w:tabs>
          <w:tab w:val="left" w:pos="851"/>
        </w:tabs>
        <w:spacing w:after="0"/>
        <w:ind w:left="851" w:hanging="851"/>
        <w:rPr>
          <w:rFonts w:ascii="Verdana" w:hAnsi="Verdana" w:cs="Times New Roman"/>
          <w:sz w:val="24"/>
          <w:szCs w:val="24"/>
        </w:rPr>
      </w:pPr>
      <w:r>
        <w:rPr>
          <w:rFonts w:ascii="Verdana" w:hAnsi="Verdana" w:cs="Times New Roman"/>
          <w:b/>
          <w:sz w:val="24"/>
          <w:szCs w:val="24"/>
        </w:rPr>
        <w:t>2</w:t>
      </w:r>
      <w:r w:rsidR="00FC556F">
        <w:rPr>
          <w:rFonts w:ascii="Verdana" w:hAnsi="Verdana" w:cs="Times New Roman"/>
          <w:b/>
          <w:sz w:val="24"/>
          <w:szCs w:val="24"/>
        </w:rPr>
        <w:t>67</w:t>
      </w:r>
      <w:r w:rsidR="00955503">
        <w:rPr>
          <w:rFonts w:ascii="Verdana" w:hAnsi="Verdana" w:cs="Times New Roman"/>
          <w:b/>
          <w:sz w:val="24"/>
          <w:szCs w:val="24"/>
        </w:rPr>
        <w:t xml:space="preserve">. </w:t>
      </w:r>
      <w:r w:rsidR="00FB330B" w:rsidRPr="002269F7">
        <w:rPr>
          <w:rFonts w:ascii="Verdana" w:hAnsi="Verdana" w:cs="Times New Roman"/>
          <w:b/>
          <w:sz w:val="24"/>
          <w:szCs w:val="24"/>
        </w:rPr>
        <w:tab/>
      </w:r>
      <w:r w:rsidR="00CA4E4E" w:rsidRPr="005F14C1">
        <w:rPr>
          <w:rFonts w:ascii="Verdana" w:hAnsi="Verdana" w:cs="Times New Roman"/>
          <w:b/>
          <w:sz w:val="24"/>
          <w:szCs w:val="24"/>
          <w:u w:val="single"/>
        </w:rPr>
        <w:t>CONFIRMATION OF MINUTES</w:t>
      </w:r>
    </w:p>
    <w:p w:rsidR="00B1460B" w:rsidRDefault="00B1460B" w:rsidP="00B1460B">
      <w:pPr>
        <w:tabs>
          <w:tab w:val="left" w:pos="851"/>
        </w:tabs>
        <w:ind w:left="851" w:hanging="851"/>
        <w:rPr>
          <w:rFonts w:ascii="Verdana" w:hAnsi="Verdana" w:cs="Times New Roman"/>
          <w:sz w:val="24"/>
          <w:szCs w:val="24"/>
        </w:rPr>
      </w:pPr>
      <w:r>
        <w:rPr>
          <w:rFonts w:ascii="Verdana" w:hAnsi="Verdana" w:cs="Times New Roman"/>
          <w:sz w:val="24"/>
          <w:szCs w:val="24"/>
        </w:rPr>
        <w:tab/>
      </w:r>
      <w:r w:rsidRPr="005F14C1">
        <w:rPr>
          <w:rFonts w:ascii="Verdana" w:hAnsi="Verdana" w:cs="Times New Roman"/>
          <w:sz w:val="24"/>
          <w:szCs w:val="24"/>
        </w:rPr>
        <w:t>RESOLVED THAT the Minutes of the Meeting of</w:t>
      </w:r>
      <w:r w:rsidR="00AB6FD4">
        <w:rPr>
          <w:rFonts w:ascii="Verdana" w:hAnsi="Verdana" w:cs="Times New Roman"/>
          <w:sz w:val="24"/>
          <w:szCs w:val="24"/>
        </w:rPr>
        <w:t xml:space="preserve"> the</w:t>
      </w:r>
      <w:r w:rsidRPr="005F14C1">
        <w:rPr>
          <w:rFonts w:ascii="Verdana" w:hAnsi="Verdana" w:cs="Times New Roman"/>
          <w:sz w:val="24"/>
          <w:szCs w:val="24"/>
        </w:rPr>
        <w:t xml:space="preserve"> </w:t>
      </w:r>
      <w:r>
        <w:rPr>
          <w:rFonts w:ascii="Verdana" w:hAnsi="Verdana" w:cs="Times New Roman"/>
          <w:sz w:val="24"/>
          <w:szCs w:val="24"/>
        </w:rPr>
        <w:t xml:space="preserve">Plans Committee held on </w:t>
      </w:r>
      <w:r w:rsidR="00D91133">
        <w:rPr>
          <w:rFonts w:ascii="Verdana" w:hAnsi="Verdana" w:cs="Times New Roman"/>
          <w:sz w:val="24"/>
          <w:szCs w:val="24"/>
        </w:rPr>
        <w:t xml:space="preserve">Tuesday </w:t>
      </w:r>
      <w:r w:rsidR="00FC556F">
        <w:rPr>
          <w:rFonts w:ascii="Verdana" w:hAnsi="Verdana" w:cs="Times New Roman"/>
          <w:sz w:val="24"/>
          <w:szCs w:val="24"/>
        </w:rPr>
        <w:t>21</w:t>
      </w:r>
      <w:r w:rsidR="00FC556F" w:rsidRPr="00FC556F">
        <w:rPr>
          <w:rFonts w:ascii="Verdana" w:hAnsi="Verdana" w:cs="Times New Roman"/>
          <w:sz w:val="24"/>
          <w:szCs w:val="24"/>
          <w:vertAlign w:val="superscript"/>
        </w:rPr>
        <w:t>st</w:t>
      </w:r>
      <w:r w:rsidR="00FC556F">
        <w:rPr>
          <w:rFonts w:ascii="Verdana" w:hAnsi="Verdana" w:cs="Times New Roman"/>
          <w:sz w:val="24"/>
          <w:szCs w:val="24"/>
        </w:rPr>
        <w:t xml:space="preserve"> February</w:t>
      </w:r>
      <w:r w:rsidR="00D91133">
        <w:rPr>
          <w:rFonts w:ascii="Verdana" w:hAnsi="Verdana" w:cs="Times New Roman"/>
          <w:sz w:val="24"/>
          <w:szCs w:val="24"/>
        </w:rPr>
        <w:t xml:space="preserve">, 2017 </w:t>
      </w:r>
      <w:r w:rsidRPr="005F14C1">
        <w:rPr>
          <w:rFonts w:ascii="Verdana" w:hAnsi="Verdana" w:cs="Times New Roman"/>
          <w:sz w:val="24"/>
          <w:szCs w:val="24"/>
        </w:rPr>
        <w:t>be confirmed as a correct record</w:t>
      </w:r>
      <w:r w:rsidR="0078591B">
        <w:rPr>
          <w:rFonts w:ascii="Verdana" w:hAnsi="Verdana" w:cs="Times New Roman"/>
          <w:sz w:val="24"/>
          <w:szCs w:val="24"/>
        </w:rPr>
        <w:t>,</w:t>
      </w:r>
      <w:r w:rsidRPr="005F14C1">
        <w:rPr>
          <w:rFonts w:ascii="Verdana" w:hAnsi="Verdana" w:cs="Times New Roman"/>
          <w:sz w:val="24"/>
          <w:szCs w:val="24"/>
        </w:rPr>
        <w:t xml:space="preserve"> and signed by the</w:t>
      </w:r>
      <w:r w:rsidR="00FA7B9B">
        <w:rPr>
          <w:rFonts w:ascii="Verdana" w:hAnsi="Verdana" w:cs="Times New Roman"/>
          <w:sz w:val="24"/>
          <w:szCs w:val="24"/>
        </w:rPr>
        <w:t xml:space="preserve"> </w:t>
      </w:r>
      <w:r w:rsidR="007D702C">
        <w:rPr>
          <w:rFonts w:ascii="Verdana" w:hAnsi="Verdana" w:cs="Times New Roman"/>
          <w:sz w:val="24"/>
          <w:szCs w:val="24"/>
        </w:rPr>
        <w:t>Chairman</w:t>
      </w:r>
      <w:r w:rsidR="002D1003">
        <w:rPr>
          <w:rFonts w:ascii="Verdana" w:hAnsi="Verdana" w:cs="Times New Roman"/>
          <w:sz w:val="24"/>
          <w:szCs w:val="24"/>
        </w:rPr>
        <w:t xml:space="preserve"> (Appendix 1)</w:t>
      </w:r>
    </w:p>
    <w:p w:rsidR="00FB330B" w:rsidRPr="001726B3" w:rsidRDefault="002854D0" w:rsidP="00FB330B">
      <w:pPr>
        <w:tabs>
          <w:tab w:val="left" w:pos="851"/>
        </w:tabs>
        <w:spacing w:after="0"/>
        <w:ind w:left="851" w:hanging="851"/>
        <w:rPr>
          <w:rFonts w:ascii="Verdana" w:hAnsi="Verdana" w:cs="Times New Roman"/>
          <w:b/>
          <w:sz w:val="24"/>
          <w:szCs w:val="24"/>
        </w:rPr>
      </w:pPr>
      <w:r>
        <w:rPr>
          <w:rFonts w:ascii="Verdana" w:hAnsi="Verdana" w:cs="Times New Roman"/>
          <w:b/>
          <w:sz w:val="24"/>
          <w:szCs w:val="24"/>
        </w:rPr>
        <w:t>2</w:t>
      </w:r>
      <w:r w:rsidR="00FC556F">
        <w:rPr>
          <w:rFonts w:ascii="Verdana" w:hAnsi="Verdana" w:cs="Times New Roman"/>
          <w:b/>
          <w:sz w:val="24"/>
          <w:szCs w:val="24"/>
        </w:rPr>
        <w:t>68</w:t>
      </w:r>
      <w:r w:rsidR="00FD41E5" w:rsidRPr="00FD41E5">
        <w:rPr>
          <w:rFonts w:ascii="Verdana" w:hAnsi="Verdana" w:cs="Times New Roman"/>
          <w:b/>
          <w:sz w:val="24"/>
          <w:szCs w:val="24"/>
        </w:rPr>
        <w:t>.</w:t>
      </w:r>
      <w:r w:rsidR="00CA4E4E" w:rsidRPr="00CA4E4E">
        <w:rPr>
          <w:rFonts w:ascii="Verdana" w:hAnsi="Verdana" w:cs="Times New Roman"/>
          <w:b/>
          <w:sz w:val="24"/>
          <w:szCs w:val="24"/>
        </w:rPr>
        <w:tab/>
      </w:r>
      <w:r w:rsidR="00FB330B" w:rsidRPr="002269F7">
        <w:rPr>
          <w:rFonts w:ascii="Verdana" w:hAnsi="Verdana" w:cs="Times New Roman"/>
          <w:b/>
          <w:sz w:val="24"/>
          <w:szCs w:val="24"/>
          <w:u w:val="single"/>
        </w:rPr>
        <w:t>DECLARATIONS OF INTEREST</w:t>
      </w:r>
      <w:r w:rsidR="00FB330B" w:rsidRPr="002269F7">
        <w:rPr>
          <w:rFonts w:ascii="Verdana" w:hAnsi="Verdana" w:cs="Times New Roman"/>
          <w:b/>
          <w:sz w:val="24"/>
          <w:szCs w:val="24"/>
        </w:rPr>
        <w:tab/>
      </w:r>
    </w:p>
    <w:p w:rsidR="00FC556F" w:rsidRDefault="00FC556F" w:rsidP="00FC556F">
      <w:pPr>
        <w:pStyle w:val="BodyTextIndent"/>
        <w:spacing w:after="0" w:line="276" w:lineRule="auto"/>
        <w:rPr>
          <w:rFonts w:ascii="Verdana" w:hAnsi="Verdana"/>
          <w:color w:val="000000"/>
          <w:szCs w:val="24"/>
        </w:rPr>
      </w:pPr>
      <w:r>
        <w:rPr>
          <w:rFonts w:ascii="Verdana" w:hAnsi="Verdana"/>
          <w:color w:val="000000"/>
          <w:szCs w:val="24"/>
        </w:rPr>
        <w:tab/>
        <w:t xml:space="preserve">  There were no declarations of interest</w:t>
      </w:r>
    </w:p>
    <w:p w:rsidR="00FC556F" w:rsidRPr="00CA0B36" w:rsidRDefault="00FC556F" w:rsidP="00FC556F">
      <w:pPr>
        <w:pStyle w:val="BodyTextIndent"/>
        <w:spacing w:after="0" w:line="276" w:lineRule="auto"/>
        <w:rPr>
          <w:rFonts w:ascii="Verdana" w:hAnsi="Verdana"/>
          <w:color w:val="000000"/>
          <w:szCs w:val="24"/>
        </w:rPr>
      </w:pPr>
    </w:p>
    <w:p w:rsidR="00D458F6" w:rsidRDefault="002854D0" w:rsidP="0066233B">
      <w:pPr>
        <w:tabs>
          <w:tab w:val="left" w:pos="851"/>
        </w:tabs>
        <w:spacing w:after="0"/>
        <w:ind w:left="851" w:hanging="851"/>
        <w:jc w:val="both"/>
        <w:rPr>
          <w:rFonts w:ascii="Verdana" w:hAnsi="Verdana" w:cs="Times New Roman"/>
          <w:b/>
          <w:sz w:val="24"/>
          <w:szCs w:val="24"/>
          <w:u w:val="single"/>
        </w:rPr>
      </w:pPr>
      <w:r>
        <w:rPr>
          <w:rFonts w:ascii="Verdana" w:hAnsi="Verdana" w:cs="Times New Roman"/>
          <w:b/>
          <w:sz w:val="24"/>
          <w:szCs w:val="24"/>
        </w:rPr>
        <w:t>2</w:t>
      </w:r>
      <w:r w:rsidR="00FC556F">
        <w:rPr>
          <w:rFonts w:ascii="Verdana" w:hAnsi="Verdana" w:cs="Times New Roman"/>
          <w:b/>
          <w:sz w:val="24"/>
          <w:szCs w:val="24"/>
        </w:rPr>
        <w:t>69</w:t>
      </w:r>
      <w:r w:rsidR="00FD41E5" w:rsidRPr="00FD41E5">
        <w:rPr>
          <w:rFonts w:ascii="Verdana" w:hAnsi="Verdana" w:cs="Times New Roman"/>
          <w:b/>
          <w:sz w:val="24"/>
          <w:szCs w:val="24"/>
        </w:rPr>
        <w:t>.</w:t>
      </w:r>
      <w:r w:rsidR="00C96609">
        <w:rPr>
          <w:rFonts w:ascii="Verdana" w:hAnsi="Verdana" w:cs="Times New Roman"/>
          <w:sz w:val="24"/>
          <w:szCs w:val="24"/>
        </w:rPr>
        <w:tab/>
      </w:r>
      <w:r w:rsidR="002269F7">
        <w:rPr>
          <w:rFonts w:ascii="Verdana" w:hAnsi="Verdana" w:cs="Times New Roman"/>
          <w:b/>
          <w:sz w:val="24"/>
          <w:szCs w:val="24"/>
          <w:u w:val="single"/>
        </w:rPr>
        <w:t>DARTMOOR NATIONAL PARK</w:t>
      </w:r>
    </w:p>
    <w:p w:rsidR="002D1003" w:rsidRPr="00FC556F" w:rsidRDefault="002D1003" w:rsidP="00FC556F">
      <w:pPr>
        <w:pStyle w:val="Header"/>
        <w:numPr>
          <w:ilvl w:val="3"/>
          <w:numId w:val="2"/>
        </w:numPr>
        <w:tabs>
          <w:tab w:val="clear" w:pos="4513"/>
          <w:tab w:val="clear" w:pos="9026"/>
        </w:tabs>
        <w:ind w:left="1418" w:hanging="567"/>
        <w:jc w:val="both"/>
        <w:rPr>
          <w:rFonts w:ascii="Verdana" w:hAnsi="Verdana"/>
          <w:sz w:val="24"/>
          <w:szCs w:val="24"/>
        </w:rPr>
      </w:pPr>
      <w:r w:rsidRPr="00FC556F">
        <w:rPr>
          <w:rFonts w:ascii="Verdana" w:hAnsi="Verdana" w:cs="Times New Roman"/>
          <w:b/>
          <w:sz w:val="24"/>
          <w:szCs w:val="24"/>
        </w:rPr>
        <w:tab/>
      </w:r>
      <w:r w:rsidR="00FC556F" w:rsidRPr="00FC556F">
        <w:rPr>
          <w:rFonts w:ascii="Verdana" w:hAnsi="Verdana"/>
          <w:sz w:val="24"/>
          <w:szCs w:val="24"/>
        </w:rPr>
        <w:t xml:space="preserve">Application No. 0106/17 </w:t>
      </w:r>
      <w:r w:rsidR="00FC556F">
        <w:rPr>
          <w:rFonts w:ascii="Verdana" w:hAnsi="Verdana"/>
          <w:sz w:val="24"/>
          <w:szCs w:val="24"/>
        </w:rPr>
        <w:t xml:space="preserve">had been </w:t>
      </w:r>
      <w:r w:rsidR="00FC556F" w:rsidRPr="00FC556F">
        <w:rPr>
          <w:rFonts w:ascii="Verdana" w:hAnsi="Verdana"/>
          <w:sz w:val="24"/>
          <w:szCs w:val="24"/>
        </w:rPr>
        <w:t xml:space="preserve">received for consideration – Provision of hay and machinery storage building (revision to planning approval ref: 0166/14) at </w:t>
      </w:r>
      <w:proofErr w:type="spellStart"/>
      <w:r w:rsidR="00FC556F" w:rsidRPr="00FC556F">
        <w:rPr>
          <w:rFonts w:ascii="Verdana" w:hAnsi="Verdana"/>
          <w:sz w:val="24"/>
          <w:szCs w:val="24"/>
        </w:rPr>
        <w:t>Harford</w:t>
      </w:r>
      <w:proofErr w:type="spellEnd"/>
      <w:r w:rsidR="00FC556F" w:rsidRPr="00FC556F">
        <w:rPr>
          <w:rFonts w:ascii="Verdana" w:hAnsi="Verdana"/>
          <w:sz w:val="24"/>
          <w:szCs w:val="24"/>
        </w:rPr>
        <w:t xml:space="preserve"> Bridge Stables, </w:t>
      </w:r>
      <w:proofErr w:type="spellStart"/>
      <w:r w:rsidR="00FC556F" w:rsidRPr="00FC556F">
        <w:rPr>
          <w:rFonts w:ascii="Verdana" w:hAnsi="Verdana"/>
          <w:sz w:val="24"/>
          <w:szCs w:val="24"/>
        </w:rPr>
        <w:t>Harford</w:t>
      </w:r>
      <w:proofErr w:type="spellEnd"/>
      <w:r w:rsidR="00FC556F" w:rsidRPr="00FC556F">
        <w:rPr>
          <w:rFonts w:ascii="Verdana" w:hAnsi="Verdana"/>
          <w:sz w:val="24"/>
          <w:szCs w:val="24"/>
        </w:rPr>
        <w:t xml:space="preserve"> Bridge</w:t>
      </w:r>
      <w:r w:rsidR="00FC556F">
        <w:rPr>
          <w:rFonts w:ascii="Verdana" w:hAnsi="Verdana"/>
          <w:sz w:val="24"/>
          <w:szCs w:val="24"/>
        </w:rPr>
        <w:t xml:space="preserve">. </w:t>
      </w:r>
      <w:r w:rsidR="00FC556F">
        <w:rPr>
          <w:rFonts w:ascii="Verdana" w:hAnsi="Verdana"/>
          <w:b/>
          <w:sz w:val="24"/>
          <w:szCs w:val="24"/>
        </w:rPr>
        <w:t>Response – Neutral view but we trust that the DNPA will in no way allow works which would prevent the future reinstatement of the railway line</w:t>
      </w:r>
    </w:p>
    <w:p w:rsidR="002D1003" w:rsidRPr="002D1003" w:rsidRDefault="002D1003" w:rsidP="0066233B">
      <w:pPr>
        <w:tabs>
          <w:tab w:val="left" w:pos="851"/>
        </w:tabs>
        <w:spacing w:after="0"/>
        <w:ind w:left="851" w:hanging="851"/>
        <w:jc w:val="both"/>
        <w:rPr>
          <w:rFonts w:ascii="Verdana" w:hAnsi="Verdana" w:cs="Times New Roman"/>
          <w:sz w:val="24"/>
          <w:szCs w:val="24"/>
        </w:rPr>
      </w:pPr>
    </w:p>
    <w:p w:rsidR="0020491B" w:rsidRDefault="002854D0" w:rsidP="002854D0">
      <w:pPr>
        <w:tabs>
          <w:tab w:val="left" w:pos="851"/>
        </w:tabs>
        <w:spacing w:after="0"/>
        <w:rPr>
          <w:rFonts w:ascii="Verdana" w:hAnsi="Verdana" w:cs="Times New Roman"/>
          <w:b/>
          <w:sz w:val="24"/>
          <w:szCs w:val="24"/>
          <w:u w:val="single"/>
        </w:rPr>
      </w:pPr>
      <w:r>
        <w:rPr>
          <w:rFonts w:ascii="Verdana" w:hAnsi="Verdana" w:cs="Times New Roman"/>
          <w:b/>
          <w:sz w:val="24"/>
          <w:szCs w:val="24"/>
        </w:rPr>
        <w:t>2</w:t>
      </w:r>
      <w:r w:rsidR="00FC556F">
        <w:rPr>
          <w:rFonts w:ascii="Verdana" w:hAnsi="Verdana" w:cs="Times New Roman"/>
          <w:b/>
          <w:sz w:val="24"/>
          <w:szCs w:val="24"/>
        </w:rPr>
        <w:t>70</w:t>
      </w:r>
      <w:r w:rsidR="00FD41E5" w:rsidRPr="00FD41E5">
        <w:rPr>
          <w:rFonts w:ascii="Verdana" w:hAnsi="Verdana" w:cs="Times New Roman"/>
          <w:b/>
          <w:sz w:val="24"/>
          <w:szCs w:val="24"/>
        </w:rPr>
        <w:t>.</w:t>
      </w:r>
      <w:r w:rsidR="00D458F6" w:rsidRPr="005F14C1">
        <w:rPr>
          <w:rFonts w:ascii="Verdana" w:hAnsi="Verdana" w:cs="Times New Roman"/>
          <w:sz w:val="24"/>
          <w:szCs w:val="24"/>
        </w:rPr>
        <w:tab/>
      </w:r>
      <w:r w:rsidR="002269F7">
        <w:rPr>
          <w:rFonts w:ascii="Verdana" w:hAnsi="Verdana" w:cs="Times New Roman"/>
          <w:b/>
          <w:sz w:val="24"/>
          <w:szCs w:val="24"/>
          <w:u w:val="single"/>
        </w:rPr>
        <w:t>TOWN</w:t>
      </w:r>
      <w:r w:rsidR="00485D6A">
        <w:rPr>
          <w:rFonts w:ascii="Verdana" w:hAnsi="Verdana" w:cs="Times New Roman"/>
          <w:b/>
          <w:sz w:val="24"/>
          <w:szCs w:val="24"/>
          <w:u w:val="single"/>
        </w:rPr>
        <w:t xml:space="preserve"> PLANNING</w:t>
      </w:r>
      <w:r w:rsidR="002269F7">
        <w:rPr>
          <w:rFonts w:ascii="Verdana" w:hAnsi="Verdana" w:cs="Times New Roman"/>
          <w:b/>
          <w:sz w:val="24"/>
          <w:szCs w:val="24"/>
          <w:u w:val="single"/>
        </w:rPr>
        <w:t xml:space="preserve"> ISSUES</w:t>
      </w:r>
    </w:p>
    <w:p w:rsidR="00BB4A5A" w:rsidRPr="00BB4A5A" w:rsidRDefault="00BB4A5A" w:rsidP="002854D0">
      <w:pPr>
        <w:tabs>
          <w:tab w:val="left" w:pos="851"/>
        </w:tabs>
        <w:spacing w:after="0"/>
        <w:rPr>
          <w:rFonts w:ascii="Verdana" w:hAnsi="Verdana" w:cs="Times New Roman"/>
          <w:sz w:val="24"/>
          <w:szCs w:val="24"/>
        </w:rPr>
      </w:pPr>
      <w:r>
        <w:rPr>
          <w:rFonts w:ascii="Verdana" w:hAnsi="Verdana" w:cs="Times New Roman"/>
          <w:sz w:val="24"/>
          <w:szCs w:val="24"/>
        </w:rPr>
        <w:tab/>
      </w:r>
      <w:r>
        <w:rPr>
          <w:rFonts w:ascii="Verdana" w:hAnsi="Verdana"/>
          <w:sz w:val="24"/>
          <w:szCs w:val="24"/>
        </w:rPr>
        <w:t xml:space="preserve">No items </w:t>
      </w:r>
      <w:r w:rsidR="00B56678">
        <w:rPr>
          <w:rFonts w:ascii="Verdana" w:hAnsi="Verdana"/>
          <w:sz w:val="24"/>
          <w:szCs w:val="24"/>
        </w:rPr>
        <w:t xml:space="preserve">had been </w:t>
      </w:r>
      <w:r>
        <w:rPr>
          <w:rFonts w:ascii="Verdana" w:hAnsi="Verdana"/>
          <w:sz w:val="24"/>
          <w:szCs w:val="24"/>
        </w:rPr>
        <w:t>received</w:t>
      </w:r>
    </w:p>
    <w:p w:rsidR="0037480B" w:rsidRDefault="0037480B" w:rsidP="0020491B">
      <w:pPr>
        <w:pStyle w:val="Header"/>
        <w:jc w:val="both"/>
        <w:rPr>
          <w:rFonts w:ascii="Verdana" w:hAnsi="Verdana"/>
          <w:sz w:val="24"/>
          <w:szCs w:val="24"/>
        </w:rPr>
      </w:pPr>
    </w:p>
    <w:p w:rsidR="00936791" w:rsidRDefault="002854D0" w:rsidP="006874D8">
      <w:pPr>
        <w:pStyle w:val="Header"/>
        <w:ind w:left="851" w:hanging="851"/>
        <w:rPr>
          <w:rFonts w:ascii="Verdana" w:hAnsi="Verdana" w:cs="Times New Roman"/>
          <w:b/>
          <w:sz w:val="24"/>
          <w:szCs w:val="24"/>
          <w:u w:val="single"/>
        </w:rPr>
      </w:pPr>
      <w:r>
        <w:rPr>
          <w:rFonts w:ascii="Verdana" w:hAnsi="Verdana" w:cs="Times New Roman"/>
          <w:b/>
          <w:sz w:val="24"/>
          <w:szCs w:val="24"/>
        </w:rPr>
        <w:t>2</w:t>
      </w:r>
      <w:r w:rsidR="00FC556F">
        <w:rPr>
          <w:rFonts w:ascii="Verdana" w:hAnsi="Verdana" w:cs="Times New Roman"/>
          <w:b/>
          <w:sz w:val="24"/>
          <w:szCs w:val="24"/>
        </w:rPr>
        <w:t>71</w:t>
      </w:r>
      <w:r w:rsidR="00FD41E5" w:rsidRPr="00FD41E5">
        <w:rPr>
          <w:rFonts w:ascii="Verdana" w:hAnsi="Verdana" w:cs="Times New Roman"/>
          <w:b/>
          <w:sz w:val="24"/>
          <w:szCs w:val="24"/>
        </w:rPr>
        <w:t>.</w:t>
      </w:r>
      <w:r w:rsidR="00B32116">
        <w:rPr>
          <w:rFonts w:ascii="Verdana" w:hAnsi="Verdana" w:cs="Times New Roman"/>
          <w:b/>
          <w:sz w:val="24"/>
          <w:szCs w:val="24"/>
        </w:rPr>
        <w:t xml:space="preserve">   </w:t>
      </w:r>
      <w:r w:rsidR="002269F7">
        <w:rPr>
          <w:rFonts w:ascii="Verdana" w:hAnsi="Verdana" w:cs="Times New Roman"/>
          <w:b/>
          <w:sz w:val="24"/>
          <w:szCs w:val="24"/>
          <w:u w:val="single"/>
        </w:rPr>
        <w:t>GENERAL CORRESPONDENCE</w:t>
      </w:r>
    </w:p>
    <w:p w:rsidR="00B964E7" w:rsidRDefault="00B964E7" w:rsidP="00B56678">
      <w:pPr>
        <w:pStyle w:val="Header"/>
        <w:numPr>
          <w:ilvl w:val="3"/>
          <w:numId w:val="7"/>
        </w:numPr>
        <w:tabs>
          <w:tab w:val="clear" w:pos="4513"/>
          <w:tab w:val="clear" w:pos="9026"/>
        </w:tabs>
        <w:ind w:left="1418" w:hanging="567"/>
        <w:jc w:val="both"/>
        <w:rPr>
          <w:rFonts w:ascii="Verdana" w:hAnsi="Verdana"/>
          <w:b/>
          <w:sz w:val="24"/>
          <w:szCs w:val="24"/>
        </w:rPr>
      </w:pPr>
      <w:r w:rsidRPr="00B964E7">
        <w:rPr>
          <w:rFonts w:ascii="Verdana" w:hAnsi="Verdana"/>
          <w:sz w:val="24"/>
          <w:szCs w:val="24"/>
        </w:rPr>
        <w:t xml:space="preserve">A notification regarding a Planning and Licensing Committee Site Inspection at – The Poplars, </w:t>
      </w:r>
      <w:proofErr w:type="spellStart"/>
      <w:r w:rsidRPr="00B964E7">
        <w:rPr>
          <w:rFonts w:ascii="Verdana" w:hAnsi="Verdana"/>
          <w:sz w:val="24"/>
          <w:szCs w:val="24"/>
        </w:rPr>
        <w:t>Westbridge</w:t>
      </w:r>
      <w:proofErr w:type="spellEnd"/>
      <w:r w:rsidRPr="00B964E7">
        <w:rPr>
          <w:rFonts w:ascii="Verdana" w:hAnsi="Verdana"/>
          <w:sz w:val="24"/>
          <w:szCs w:val="24"/>
        </w:rPr>
        <w:t xml:space="preserve"> Industrial Estate Tavistock PL19 8DE (Planning Application 1535/16/FUL), due to be held on Thursday 2</w:t>
      </w:r>
      <w:r w:rsidRPr="00B964E7">
        <w:rPr>
          <w:rFonts w:ascii="Verdana" w:hAnsi="Verdana"/>
          <w:sz w:val="24"/>
          <w:szCs w:val="24"/>
          <w:vertAlign w:val="superscript"/>
        </w:rPr>
        <w:t>nd</w:t>
      </w:r>
      <w:r w:rsidRPr="00B964E7">
        <w:rPr>
          <w:rFonts w:ascii="Verdana" w:hAnsi="Verdana"/>
          <w:sz w:val="24"/>
          <w:szCs w:val="24"/>
        </w:rPr>
        <w:t xml:space="preserve"> March, 2017 at 10.00am, had been received.  As the Chairman of the Plans Committee was unavailable to attend, Councillor P Squire </w:t>
      </w:r>
      <w:r w:rsidR="00E9467B">
        <w:rPr>
          <w:rFonts w:ascii="Verdana" w:hAnsi="Verdana"/>
          <w:sz w:val="24"/>
          <w:szCs w:val="24"/>
        </w:rPr>
        <w:t xml:space="preserve">had </w:t>
      </w:r>
      <w:r w:rsidRPr="00B964E7">
        <w:rPr>
          <w:rFonts w:ascii="Verdana" w:hAnsi="Verdana"/>
          <w:sz w:val="24"/>
          <w:szCs w:val="24"/>
        </w:rPr>
        <w:t>volunteered to attend on behalf of Tavistock Town Council</w:t>
      </w:r>
      <w:r w:rsidR="00E9467B">
        <w:rPr>
          <w:rFonts w:ascii="Verdana" w:hAnsi="Verdana"/>
          <w:sz w:val="24"/>
          <w:szCs w:val="24"/>
        </w:rPr>
        <w:t xml:space="preserve"> </w:t>
      </w:r>
      <w:r w:rsidR="00E9467B" w:rsidRPr="00E9467B">
        <w:rPr>
          <w:rFonts w:ascii="Verdana" w:hAnsi="Verdana"/>
          <w:sz w:val="24"/>
          <w:szCs w:val="24"/>
        </w:rPr>
        <w:t>(Appendix 2).</w:t>
      </w:r>
      <w:r w:rsidR="00E9467B">
        <w:rPr>
          <w:rFonts w:ascii="Verdana" w:hAnsi="Verdana"/>
          <w:b/>
          <w:sz w:val="24"/>
          <w:szCs w:val="24"/>
        </w:rPr>
        <w:t xml:space="preserve"> </w:t>
      </w:r>
      <w:r w:rsidRPr="00E9467B">
        <w:rPr>
          <w:rFonts w:ascii="Verdana" w:hAnsi="Verdana"/>
          <w:b/>
          <w:sz w:val="24"/>
          <w:szCs w:val="24"/>
        </w:rPr>
        <w:t xml:space="preserve">A verbal update </w:t>
      </w:r>
      <w:r w:rsidR="00925459" w:rsidRPr="00E9467B">
        <w:rPr>
          <w:rFonts w:ascii="Verdana" w:hAnsi="Verdana"/>
          <w:b/>
          <w:sz w:val="24"/>
          <w:szCs w:val="24"/>
        </w:rPr>
        <w:t xml:space="preserve">was </w:t>
      </w:r>
      <w:r w:rsidRPr="00E9467B">
        <w:rPr>
          <w:rFonts w:ascii="Verdana" w:hAnsi="Verdana"/>
          <w:b/>
          <w:sz w:val="24"/>
          <w:szCs w:val="24"/>
        </w:rPr>
        <w:t>given at this M</w:t>
      </w:r>
      <w:r w:rsidR="00925459" w:rsidRPr="00E9467B">
        <w:rPr>
          <w:rFonts w:ascii="Verdana" w:hAnsi="Verdana"/>
          <w:b/>
          <w:sz w:val="24"/>
          <w:szCs w:val="24"/>
        </w:rPr>
        <w:t>eeting</w:t>
      </w:r>
      <w:r w:rsidR="00E9467B">
        <w:rPr>
          <w:rFonts w:ascii="Verdana" w:hAnsi="Verdana"/>
          <w:b/>
          <w:sz w:val="24"/>
          <w:szCs w:val="24"/>
        </w:rPr>
        <w:t>,</w:t>
      </w:r>
      <w:r w:rsidR="00925459" w:rsidRPr="00E9467B">
        <w:rPr>
          <w:rFonts w:ascii="Verdana" w:hAnsi="Verdana"/>
          <w:b/>
          <w:sz w:val="24"/>
          <w:szCs w:val="24"/>
        </w:rPr>
        <w:t xml:space="preserve"> Councillor </w:t>
      </w:r>
      <w:r w:rsidR="00E9467B" w:rsidRPr="00E9467B">
        <w:rPr>
          <w:rFonts w:ascii="Verdana" w:hAnsi="Verdana"/>
          <w:b/>
          <w:sz w:val="24"/>
          <w:szCs w:val="24"/>
        </w:rPr>
        <w:lastRenderedPageBreak/>
        <w:t xml:space="preserve">Squire reiterated that nothing he </w:t>
      </w:r>
      <w:r w:rsidR="00E9467B">
        <w:rPr>
          <w:rFonts w:ascii="Verdana" w:hAnsi="Verdana"/>
          <w:b/>
          <w:sz w:val="24"/>
          <w:szCs w:val="24"/>
        </w:rPr>
        <w:t xml:space="preserve">had </w:t>
      </w:r>
      <w:r w:rsidR="00E9467B" w:rsidRPr="00E9467B">
        <w:rPr>
          <w:rFonts w:ascii="Verdana" w:hAnsi="Verdana"/>
          <w:b/>
          <w:sz w:val="24"/>
          <w:szCs w:val="24"/>
        </w:rPr>
        <w:t>heard at the Site Inspection made him change his view and he still agreed with the response Tavistock Town Council had given when originally considering this application, which had been to ‘support’ it</w:t>
      </w:r>
      <w:r w:rsidR="00E9467B">
        <w:rPr>
          <w:rFonts w:ascii="Verdana" w:hAnsi="Verdana"/>
          <w:b/>
          <w:sz w:val="24"/>
          <w:szCs w:val="24"/>
        </w:rPr>
        <w:t>. He had again given this view at the Site Inspection.</w:t>
      </w:r>
    </w:p>
    <w:p w:rsidR="00E9467B" w:rsidRPr="00E9467B" w:rsidRDefault="00E9467B" w:rsidP="00E9467B">
      <w:pPr>
        <w:pStyle w:val="Header"/>
        <w:tabs>
          <w:tab w:val="clear" w:pos="4513"/>
          <w:tab w:val="clear" w:pos="9026"/>
        </w:tabs>
        <w:ind w:left="1418"/>
        <w:jc w:val="both"/>
        <w:rPr>
          <w:rFonts w:ascii="Verdana" w:hAnsi="Verdana"/>
          <w:b/>
          <w:sz w:val="24"/>
          <w:szCs w:val="24"/>
        </w:rPr>
      </w:pPr>
    </w:p>
    <w:p w:rsidR="008D6E96" w:rsidRPr="008E5371" w:rsidRDefault="00B56678" w:rsidP="00B56678">
      <w:pPr>
        <w:pStyle w:val="Header"/>
        <w:tabs>
          <w:tab w:val="clear" w:pos="4513"/>
          <w:tab w:val="clear" w:pos="9026"/>
        </w:tabs>
        <w:ind w:left="1418" w:hanging="567"/>
        <w:jc w:val="both"/>
        <w:rPr>
          <w:rFonts w:ascii="Verdana" w:hAnsi="Verdana"/>
          <w:sz w:val="24"/>
          <w:szCs w:val="24"/>
        </w:rPr>
      </w:pPr>
      <w:r>
        <w:rPr>
          <w:rFonts w:ascii="Verdana" w:hAnsi="Verdana"/>
          <w:sz w:val="24"/>
          <w:szCs w:val="24"/>
        </w:rPr>
        <w:t>b)</w:t>
      </w:r>
      <w:r>
        <w:rPr>
          <w:rFonts w:ascii="Verdana" w:hAnsi="Verdana"/>
          <w:sz w:val="24"/>
          <w:szCs w:val="24"/>
        </w:rPr>
        <w:tab/>
      </w:r>
      <w:r w:rsidR="00B964E7" w:rsidRPr="00B964E7">
        <w:rPr>
          <w:rFonts w:ascii="Verdana" w:hAnsi="Verdana"/>
          <w:sz w:val="24"/>
          <w:szCs w:val="24"/>
        </w:rPr>
        <w:t>Plymouth &amp; South West Devon Joint Local Plan – notification that engagement events ha</w:t>
      </w:r>
      <w:r w:rsidR="00E9467B">
        <w:rPr>
          <w:rFonts w:ascii="Verdana" w:hAnsi="Verdana"/>
          <w:sz w:val="24"/>
          <w:szCs w:val="24"/>
        </w:rPr>
        <w:t>d</w:t>
      </w:r>
      <w:r w:rsidR="00B964E7" w:rsidRPr="00B964E7">
        <w:rPr>
          <w:rFonts w:ascii="Verdana" w:hAnsi="Verdana"/>
          <w:sz w:val="24"/>
          <w:szCs w:val="24"/>
        </w:rPr>
        <w:t xml:space="preserve"> been planned in connection with the emerging Plan ha</w:t>
      </w:r>
      <w:r w:rsidR="00E9467B">
        <w:rPr>
          <w:rFonts w:ascii="Verdana" w:hAnsi="Verdana"/>
          <w:sz w:val="24"/>
          <w:szCs w:val="24"/>
        </w:rPr>
        <w:t>d</w:t>
      </w:r>
      <w:r w:rsidR="00B964E7" w:rsidRPr="00B964E7">
        <w:rPr>
          <w:rFonts w:ascii="Verdana" w:hAnsi="Verdana"/>
          <w:sz w:val="24"/>
          <w:szCs w:val="24"/>
        </w:rPr>
        <w:t xml:space="preserve"> been received. Details of the actual events </w:t>
      </w:r>
      <w:r w:rsidR="00E9467B">
        <w:rPr>
          <w:rFonts w:ascii="Verdana" w:hAnsi="Verdana"/>
          <w:sz w:val="24"/>
          <w:szCs w:val="24"/>
        </w:rPr>
        <w:t>had been</w:t>
      </w:r>
      <w:r w:rsidR="00B964E7" w:rsidRPr="00B964E7">
        <w:rPr>
          <w:rFonts w:ascii="Verdana" w:hAnsi="Verdana"/>
          <w:sz w:val="24"/>
          <w:szCs w:val="24"/>
        </w:rPr>
        <w:t xml:space="preserve"> included</w:t>
      </w:r>
      <w:r w:rsidR="00E9467B">
        <w:rPr>
          <w:rFonts w:ascii="Verdana" w:hAnsi="Verdana"/>
          <w:sz w:val="24"/>
          <w:szCs w:val="24"/>
        </w:rPr>
        <w:t xml:space="preserve"> with the Agenda</w:t>
      </w:r>
      <w:r w:rsidR="00B964E7" w:rsidRPr="00B964E7">
        <w:rPr>
          <w:rFonts w:ascii="Verdana" w:hAnsi="Verdana"/>
          <w:sz w:val="24"/>
          <w:szCs w:val="24"/>
        </w:rPr>
        <w:t>, with events taking place in Tavistock on Friday 17</w:t>
      </w:r>
      <w:r w:rsidR="00B964E7" w:rsidRPr="00B964E7">
        <w:rPr>
          <w:rFonts w:ascii="Verdana" w:hAnsi="Verdana"/>
          <w:sz w:val="24"/>
          <w:szCs w:val="24"/>
          <w:vertAlign w:val="superscript"/>
        </w:rPr>
        <w:t>th</w:t>
      </w:r>
      <w:r w:rsidR="00B964E7" w:rsidRPr="00B964E7">
        <w:rPr>
          <w:rFonts w:ascii="Verdana" w:hAnsi="Verdana"/>
          <w:sz w:val="24"/>
          <w:szCs w:val="24"/>
        </w:rPr>
        <w:t xml:space="preserve"> March and Saturday 25</w:t>
      </w:r>
      <w:r w:rsidR="00B964E7" w:rsidRPr="00B964E7">
        <w:rPr>
          <w:rFonts w:ascii="Verdana" w:hAnsi="Verdana"/>
          <w:sz w:val="24"/>
          <w:szCs w:val="24"/>
          <w:vertAlign w:val="superscript"/>
        </w:rPr>
        <w:t>th</w:t>
      </w:r>
      <w:r w:rsidR="00B964E7" w:rsidRPr="00B964E7">
        <w:rPr>
          <w:rFonts w:ascii="Verdana" w:hAnsi="Verdana"/>
          <w:sz w:val="24"/>
          <w:szCs w:val="24"/>
        </w:rPr>
        <w:t xml:space="preserve"> March 2017 </w:t>
      </w:r>
      <w:r w:rsidR="00E9467B">
        <w:rPr>
          <w:rFonts w:ascii="Verdana" w:hAnsi="Verdana"/>
          <w:sz w:val="24"/>
          <w:szCs w:val="24"/>
        </w:rPr>
        <w:t xml:space="preserve">(Appendix 3). </w:t>
      </w:r>
      <w:r w:rsidR="00E9467B">
        <w:rPr>
          <w:rFonts w:ascii="Verdana" w:hAnsi="Verdana"/>
          <w:b/>
          <w:sz w:val="24"/>
          <w:szCs w:val="24"/>
        </w:rPr>
        <w:t>The Chairman encouraged all Members to attend one of these events in order that they had an informed view when they attended the next Plans Meeting (4</w:t>
      </w:r>
      <w:r w:rsidR="00E9467B" w:rsidRPr="00E9467B">
        <w:rPr>
          <w:rFonts w:ascii="Verdana" w:hAnsi="Verdana"/>
          <w:b/>
          <w:sz w:val="24"/>
          <w:szCs w:val="24"/>
          <w:vertAlign w:val="superscript"/>
        </w:rPr>
        <w:t>th</w:t>
      </w:r>
      <w:r w:rsidR="00E9467B">
        <w:rPr>
          <w:rFonts w:ascii="Verdana" w:hAnsi="Verdana"/>
          <w:b/>
          <w:sz w:val="24"/>
          <w:szCs w:val="24"/>
        </w:rPr>
        <w:t xml:space="preserve"> April), </w:t>
      </w:r>
      <w:r w:rsidR="008E5371">
        <w:rPr>
          <w:rFonts w:ascii="Verdana" w:hAnsi="Verdana"/>
          <w:b/>
          <w:sz w:val="24"/>
          <w:szCs w:val="24"/>
        </w:rPr>
        <w:t xml:space="preserve">at which </w:t>
      </w:r>
      <w:r w:rsidR="00E9467B">
        <w:rPr>
          <w:rFonts w:ascii="Verdana" w:hAnsi="Verdana"/>
          <w:b/>
          <w:sz w:val="24"/>
          <w:szCs w:val="24"/>
        </w:rPr>
        <w:t>Councillor Graham Parker (WDBC) would be giving a presentation on the emerging Plan.</w:t>
      </w:r>
    </w:p>
    <w:p w:rsidR="00D91133" w:rsidRDefault="00D91133" w:rsidP="0054135D">
      <w:pPr>
        <w:pStyle w:val="Header"/>
        <w:jc w:val="both"/>
        <w:rPr>
          <w:rFonts w:ascii="Verdana" w:hAnsi="Verdana"/>
          <w:sz w:val="24"/>
          <w:szCs w:val="24"/>
        </w:rPr>
      </w:pPr>
    </w:p>
    <w:p w:rsidR="0037480B" w:rsidRPr="0037480B" w:rsidRDefault="0054135D" w:rsidP="0037480B">
      <w:pPr>
        <w:pStyle w:val="Header"/>
        <w:ind w:left="851" w:hanging="851"/>
        <w:rPr>
          <w:rFonts w:ascii="Verdana" w:hAnsi="Verdana" w:cs="Times New Roman"/>
          <w:b/>
          <w:sz w:val="24"/>
          <w:szCs w:val="24"/>
          <w:u w:val="single"/>
        </w:rPr>
      </w:pPr>
      <w:r>
        <w:rPr>
          <w:rFonts w:ascii="Verdana" w:hAnsi="Verdana" w:cs="Times New Roman"/>
          <w:b/>
          <w:sz w:val="24"/>
          <w:szCs w:val="24"/>
        </w:rPr>
        <w:t>2</w:t>
      </w:r>
      <w:r w:rsidR="00FC556F">
        <w:rPr>
          <w:rFonts w:ascii="Verdana" w:hAnsi="Verdana" w:cs="Times New Roman"/>
          <w:b/>
          <w:sz w:val="24"/>
          <w:szCs w:val="24"/>
        </w:rPr>
        <w:t>72</w:t>
      </w:r>
      <w:r w:rsidR="0037480B" w:rsidRPr="00FD41E5">
        <w:rPr>
          <w:rFonts w:ascii="Verdana" w:hAnsi="Verdana" w:cs="Times New Roman"/>
          <w:b/>
          <w:sz w:val="24"/>
          <w:szCs w:val="24"/>
        </w:rPr>
        <w:t>.</w:t>
      </w:r>
      <w:r w:rsidR="00E01534">
        <w:rPr>
          <w:rFonts w:ascii="Verdana" w:hAnsi="Verdana" w:cs="Times New Roman"/>
          <w:b/>
          <w:sz w:val="24"/>
          <w:szCs w:val="24"/>
        </w:rPr>
        <w:t xml:space="preserve">   </w:t>
      </w:r>
      <w:r w:rsidR="0037480B" w:rsidRPr="0037480B">
        <w:rPr>
          <w:rFonts w:ascii="Verdana" w:hAnsi="Verdana" w:cs="Times New Roman"/>
          <w:b/>
          <w:sz w:val="24"/>
          <w:szCs w:val="24"/>
          <w:u w:val="single"/>
        </w:rPr>
        <w:t>URGENT BUSINESS BROUGHT FORWARD AT THE DISCRETION OF THE CHAIRMAN</w:t>
      </w:r>
    </w:p>
    <w:p w:rsidR="008D6E96" w:rsidRDefault="008D6E96" w:rsidP="0054135D">
      <w:pPr>
        <w:pStyle w:val="Header"/>
        <w:ind w:left="720"/>
        <w:jc w:val="both"/>
        <w:rPr>
          <w:rFonts w:ascii="Verdana" w:hAnsi="Verdana"/>
          <w:sz w:val="24"/>
          <w:szCs w:val="24"/>
        </w:rPr>
      </w:pPr>
      <w:r>
        <w:rPr>
          <w:rFonts w:ascii="Verdana" w:hAnsi="Verdana"/>
          <w:sz w:val="24"/>
          <w:szCs w:val="24"/>
        </w:rPr>
        <w:t xml:space="preserve">  </w:t>
      </w:r>
      <w:r w:rsidR="0054135D">
        <w:rPr>
          <w:rFonts w:ascii="Verdana" w:hAnsi="Verdana"/>
          <w:sz w:val="24"/>
          <w:szCs w:val="24"/>
        </w:rPr>
        <w:t>No items were brought forward</w:t>
      </w:r>
    </w:p>
    <w:p w:rsidR="008D6E96" w:rsidRDefault="008D6E96" w:rsidP="00B56678">
      <w:pPr>
        <w:pStyle w:val="Header"/>
        <w:jc w:val="both"/>
        <w:rPr>
          <w:rFonts w:ascii="Verdana" w:hAnsi="Verdana" w:cs="Times New Roman"/>
          <w:b/>
          <w:sz w:val="24"/>
          <w:szCs w:val="24"/>
        </w:rPr>
      </w:pPr>
    </w:p>
    <w:p w:rsidR="002269F7" w:rsidRPr="00172114" w:rsidRDefault="0054135D" w:rsidP="00172114">
      <w:pPr>
        <w:rPr>
          <w:rFonts w:ascii="Verdana" w:hAnsi="Verdana" w:cs="Times New Roman"/>
          <w:b/>
          <w:sz w:val="24"/>
          <w:szCs w:val="24"/>
        </w:rPr>
      </w:pPr>
      <w:r>
        <w:rPr>
          <w:rFonts w:ascii="Verdana" w:hAnsi="Verdana" w:cs="Times New Roman"/>
          <w:b/>
          <w:sz w:val="24"/>
          <w:szCs w:val="24"/>
        </w:rPr>
        <w:t>2</w:t>
      </w:r>
      <w:r w:rsidR="00FC556F">
        <w:rPr>
          <w:rFonts w:ascii="Verdana" w:hAnsi="Verdana" w:cs="Times New Roman"/>
          <w:b/>
          <w:sz w:val="24"/>
          <w:szCs w:val="24"/>
        </w:rPr>
        <w:t>73</w:t>
      </w:r>
      <w:r w:rsidR="00FD41E5" w:rsidRPr="00FD41E5">
        <w:rPr>
          <w:rFonts w:ascii="Verdana" w:hAnsi="Verdana" w:cs="Times New Roman"/>
          <w:b/>
          <w:sz w:val="24"/>
          <w:szCs w:val="24"/>
        </w:rPr>
        <w:t>.</w:t>
      </w:r>
      <w:r w:rsidR="002269F7">
        <w:rPr>
          <w:rFonts w:ascii="Verdana" w:hAnsi="Verdana" w:cs="Times New Roman"/>
          <w:b/>
          <w:sz w:val="24"/>
          <w:szCs w:val="24"/>
        </w:rPr>
        <w:tab/>
      </w:r>
      <w:r w:rsidR="00C96609">
        <w:rPr>
          <w:rFonts w:ascii="Verdana" w:hAnsi="Verdana" w:cs="Times New Roman"/>
          <w:b/>
          <w:sz w:val="24"/>
          <w:szCs w:val="24"/>
        </w:rPr>
        <w:t xml:space="preserve">  </w:t>
      </w:r>
      <w:r w:rsidR="002269F7">
        <w:rPr>
          <w:rFonts w:ascii="Verdana" w:hAnsi="Verdana" w:cs="Times New Roman"/>
          <w:b/>
          <w:sz w:val="24"/>
          <w:szCs w:val="24"/>
          <w:u w:val="single"/>
        </w:rPr>
        <w:t>PLANNING DECISIONS and APPLICATIONS</w:t>
      </w:r>
    </w:p>
    <w:p w:rsidR="00CE03F1" w:rsidRPr="00CE03F1" w:rsidRDefault="00CE03F1" w:rsidP="00A949B9">
      <w:pPr>
        <w:pStyle w:val="ListParagraph"/>
        <w:numPr>
          <w:ilvl w:val="0"/>
          <w:numId w:val="1"/>
        </w:numPr>
        <w:tabs>
          <w:tab w:val="left" w:pos="851"/>
        </w:tabs>
        <w:spacing w:after="0"/>
        <w:rPr>
          <w:rFonts w:ascii="Verdana" w:hAnsi="Verdana" w:cs="Times New Roman"/>
          <w:b/>
          <w:sz w:val="24"/>
          <w:szCs w:val="24"/>
          <w:u w:val="single"/>
        </w:rPr>
      </w:pPr>
      <w:r w:rsidRPr="00CE03F1">
        <w:rPr>
          <w:rFonts w:ascii="Verdana" w:hAnsi="Verdana" w:cs="Times New Roman"/>
          <w:b/>
          <w:sz w:val="24"/>
          <w:szCs w:val="24"/>
          <w:u w:val="single"/>
        </w:rPr>
        <w:t xml:space="preserve">Planning Decisions by West Devon Borough Council </w:t>
      </w:r>
    </w:p>
    <w:p w:rsidR="00CE03F1" w:rsidRDefault="00AE45CB" w:rsidP="00CE03F1">
      <w:pPr>
        <w:pStyle w:val="ListParagraph"/>
        <w:tabs>
          <w:tab w:val="left" w:pos="851"/>
        </w:tabs>
        <w:spacing w:after="0"/>
        <w:ind w:left="1440"/>
        <w:rPr>
          <w:rFonts w:ascii="Verdana" w:hAnsi="Verdana" w:cs="Times New Roman"/>
          <w:sz w:val="24"/>
          <w:szCs w:val="24"/>
        </w:rPr>
      </w:pPr>
      <w:r>
        <w:rPr>
          <w:rFonts w:ascii="Verdana" w:hAnsi="Verdana" w:cs="Times New Roman"/>
          <w:sz w:val="24"/>
          <w:szCs w:val="24"/>
        </w:rPr>
        <w:t>Attached at Appendix A</w:t>
      </w:r>
      <w:r w:rsidR="003C7E76">
        <w:rPr>
          <w:rFonts w:ascii="Verdana" w:hAnsi="Verdana" w:cs="Times New Roman"/>
          <w:sz w:val="24"/>
          <w:szCs w:val="24"/>
        </w:rPr>
        <w:t>.</w:t>
      </w:r>
    </w:p>
    <w:p w:rsidR="005E5F9A" w:rsidRDefault="005E5F9A" w:rsidP="00081C6D">
      <w:pPr>
        <w:tabs>
          <w:tab w:val="left" w:pos="851"/>
        </w:tabs>
        <w:spacing w:after="0"/>
        <w:rPr>
          <w:rFonts w:ascii="Verdana" w:hAnsi="Verdana" w:cs="Times New Roman"/>
          <w:b/>
          <w:sz w:val="24"/>
          <w:szCs w:val="24"/>
        </w:rPr>
      </w:pPr>
    </w:p>
    <w:p w:rsidR="00BB4A5A" w:rsidRPr="00081C6D" w:rsidRDefault="00BB4A5A" w:rsidP="00081C6D">
      <w:pPr>
        <w:tabs>
          <w:tab w:val="left" w:pos="851"/>
        </w:tabs>
        <w:spacing w:after="0"/>
        <w:rPr>
          <w:rFonts w:ascii="Verdana" w:hAnsi="Verdana" w:cs="Times New Roman"/>
          <w:b/>
          <w:sz w:val="24"/>
          <w:szCs w:val="24"/>
        </w:rPr>
      </w:pPr>
    </w:p>
    <w:p w:rsidR="00CE03F1" w:rsidRPr="005E5F9A" w:rsidRDefault="00CE03F1" w:rsidP="00A949B9">
      <w:pPr>
        <w:pStyle w:val="ListParagraph"/>
        <w:numPr>
          <w:ilvl w:val="0"/>
          <w:numId w:val="1"/>
        </w:numPr>
        <w:tabs>
          <w:tab w:val="left" w:pos="851"/>
        </w:tabs>
        <w:spacing w:after="0"/>
        <w:rPr>
          <w:rFonts w:ascii="Verdana" w:hAnsi="Verdana" w:cs="Times New Roman"/>
          <w:b/>
          <w:sz w:val="24"/>
          <w:szCs w:val="24"/>
        </w:rPr>
      </w:pPr>
      <w:r w:rsidRPr="005E5F9A">
        <w:rPr>
          <w:rFonts w:ascii="Verdana" w:hAnsi="Verdana" w:cs="Times New Roman"/>
          <w:b/>
          <w:sz w:val="24"/>
          <w:szCs w:val="24"/>
          <w:u w:val="single"/>
        </w:rPr>
        <w:t>New Planning Application</w:t>
      </w:r>
      <w:r w:rsidR="005E5F9A" w:rsidRPr="005E5F9A">
        <w:rPr>
          <w:rFonts w:ascii="Verdana" w:hAnsi="Verdana" w:cs="Times New Roman"/>
          <w:b/>
          <w:sz w:val="24"/>
          <w:szCs w:val="24"/>
          <w:u w:val="single"/>
        </w:rPr>
        <w:t>s</w:t>
      </w:r>
      <w:r w:rsidRPr="005E5F9A">
        <w:rPr>
          <w:rFonts w:ascii="Verdana" w:hAnsi="Verdana" w:cs="Times New Roman"/>
          <w:b/>
          <w:sz w:val="24"/>
          <w:szCs w:val="24"/>
          <w:u w:val="single"/>
        </w:rPr>
        <w:t xml:space="preserve"> to West Devon Borough Council</w:t>
      </w:r>
    </w:p>
    <w:p w:rsidR="00465956" w:rsidRDefault="00465956" w:rsidP="00465956">
      <w:pPr>
        <w:pStyle w:val="ListParagraph"/>
        <w:tabs>
          <w:tab w:val="left" w:pos="851"/>
        </w:tabs>
        <w:spacing w:after="0"/>
        <w:ind w:left="1440"/>
        <w:rPr>
          <w:rFonts w:ascii="Verdana" w:hAnsi="Verdana" w:cs="Times New Roman"/>
          <w:sz w:val="24"/>
          <w:szCs w:val="24"/>
        </w:rPr>
      </w:pPr>
      <w:r>
        <w:rPr>
          <w:rFonts w:ascii="Verdana" w:hAnsi="Verdana" w:cs="Times New Roman"/>
          <w:sz w:val="24"/>
          <w:szCs w:val="24"/>
        </w:rPr>
        <w:t>The views of the Commit</w:t>
      </w:r>
      <w:r w:rsidR="00FF6EE3">
        <w:rPr>
          <w:rFonts w:ascii="Verdana" w:hAnsi="Verdana" w:cs="Times New Roman"/>
          <w:sz w:val="24"/>
          <w:szCs w:val="24"/>
        </w:rPr>
        <w:t>tee are attached at Appendix B.</w:t>
      </w:r>
      <w:r>
        <w:rPr>
          <w:rFonts w:ascii="Verdana" w:hAnsi="Verdana" w:cs="Times New Roman"/>
          <w:sz w:val="24"/>
          <w:szCs w:val="24"/>
        </w:rPr>
        <w:t xml:space="preserve"> </w:t>
      </w:r>
    </w:p>
    <w:p w:rsidR="00465956" w:rsidRDefault="00465956" w:rsidP="00465956">
      <w:pPr>
        <w:pStyle w:val="ListParagraph"/>
        <w:tabs>
          <w:tab w:val="left" w:pos="851"/>
        </w:tabs>
        <w:spacing w:after="0"/>
        <w:ind w:left="1440"/>
        <w:rPr>
          <w:rFonts w:ascii="Verdana" w:hAnsi="Verdana" w:cs="Times New Roman"/>
          <w:sz w:val="24"/>
          <w:szCs w:val="24"/>
        </w:rPr>
      </w:pPr>
    </w:p>
    <w:p w:rsidR="000F2AEC" w:rsidRDefault="00465956" w:rsidP="002F2A51">
      <w:pPr>
        <w:pStyle w:val="ListParagraph"/>
        <w:tabs>
          <w:tab w:val="left" w:pos="851"/>
        </w:tabs>
        <w:spacing w:after="0"/>
        <w:ind w:left="1440"/>
        <w:rPr>
          <w:rFonts w:ascii="Verdana" w:hAnsi="Verdana" w:cs="Times New Roman"/>
          <w:sz w:val="24"/>
          <w:szCs w:val="24"/>
        </w:rPr>
      </w:pPr>
      <w:r w:rsidRPr="005E5F9A">
        <w:rPr>
          <w:rFonts w:ascii="Verdana" w:hAnsi="Verdana" w:cs="Times New Roman"/>
          <w:sz w:val="24"/>
          <w:szCs w:val="24"/>
        </w:rPr>
        <w:t xml:space="preserve">RECOMMENDED </w:t>
      </w:r>
      <w:r>
        <w:rPr>
          <w:rFonts w:ascii="Verdana" w:hAnsi="Verdana" w:cs="Times New Roman"/>
          <w:sz w:val="24"/>
          <w:szCs w:val="24"/>
        </w:rPr>
        <w:t>THAT</w:t>
      </w:r>
      <w:r w:rsidR="006F6797">
        <w:rPr>
          <w:rFonts w:ascii="Verdana" w:hAnsi="Verdana" w:cs="Times New Roman"/>
          <w:sz w:val="24"/>
          <w:szCs w:val="24"/>
        </w:rPr>
        <w:t xml:space="preserve"> </w:t>
      </w:r>
      <w:r w:rsidRPr="005E5F9A">
        <w:rPr>
          <w:rFonts w:ascii="Verdana" w:hAnsi="Verdana" w:cs="Times New Roman"/>
          <w:sz w:val="24"/>
          <w:szCs w:val="24"/>
        </w:rPr>
        <w:t>the views of the Town Council, as listed in Appendix B, be passed to the Local Planning Authority for consideration.</w:t>
      </w:r>
    </w:p>
    <w:p w:rsidR="002F2A51" w:rsidRPr="002F2A51" w:rsidRDefault="002F2A51" w:rsidP="002F2A51">
      <w:pPr>
        <w:pStyle w:val="ListParagraph"/>
        <w:tabs>
          <w:tab w:val="left" w:pos="851"/>
        </w:tabs>
        <w:spacing w:after="0"/>
        <w:ind w:left="1440"/>
        <w:rPr>
          <w:rFonts w:ascii="Verdana" w:hAnsi="Verdana" w:cs="Times New Roman"/>
          <w:sz w:val="24"/>
          <w:szCs w:val="24"/>
        </w:rPr>
      </w:pPr>
    </w:p>
    <w:p w:rsidR="005E5F9A" w:rsidRDefault="0054135D" w:rsidP="00BD659F">
      <w:pPr>
        <w:tabs>
          <w:tab w:val="left" w:pos="851"/>
        </w:tabs>
        <w:spacing w:after="0"/>
        <w:ind w:left="720" w:hanging="720"/>
        <w:rPr>
          <w:rFonts w:ascii="Verdana" w:hAnsi="Verdana" w:cs="Times New Roman"/>
          <w:b/>
          <w:sz w:val="24"/>
          <w:szCs w:val="24"/>
        </w:rPr>
      </w:pPr>
      <w:r>
        <w:rPr>
          <w:rFonts w:ascii="Verdana" w:hAnsi="Verdana" w:cs="Times New Roman"/>
          <w:b/>
          <w:sz w:val="24"/>
          <w:szCs w:val="24"/>
        </w:rPr>
        <w:t>2</w:t>
      </w:r>
      <w:r w:rsidR="00FC556F">
        <w:rPr>
          <w:rFonts w:ascii="Verdana" w:hAnsi="Verdana" w:cs="Times New Roman"/>
          <w:b/>
          <w:sz w:val="24"/>
          <w:szCs w:val="24"/>
        </w:rPr>
        <w:t>74</w:t>
      </w:r>
      <w:r w:rsidR="00FD41E5" w:rsidRPr="00FD41E5">
        <w:rPr>
          <w:rFonts w:ascii="Verdana" w:hAnsi="Verdana" w:cs="Times New Roman"/>
          <w:b/>
          <w:sz w:val="24"/>
          <w:szCs w:val="24"/>
        </w:rPr>
        <w:t>.</w:t>
      </w:r>
      <w:r w:rsidR="002269F7">
        <w:rPr>
          <w:rFonts w:ascii="Verdana" w:hAnsi="Verdana" w:cs="Times New Roman"/>
          <w:b/>
          <w:sz w:val="24"/>
          <w:szCs w:val="24"/>
        </w:rPr>
        <w:tab/>
      </w:r>
      <w:r w:rsidR="00FB330B">
        <w:rPr>
          <w:rFonts w:ascii="Verdana" w:hAnsi="Verdana" w:cs="Times New Roman"/>
          <w:b/>
          <w:sz w:val="24"/>
          <w:szCs w:val="24"/>
          <w:u w:val="single"/>
        </w:rPr>
        <w:t>NEXT PLANS COMMITTEE MEETING</w:t>
      </w:r>
      <w:r w:rsidR="0066233B">
        <w:rPr>
          <w:rFonts w:ascii="Verdana" w:hAnsi="Verdana" w:cs="Times New Roman"/>
          <w:b/>
          <w:sz w:val="24"/>
          <w:szCs w:val="24"/>
        </w:rPr>
        <w:t xml:space="preserve">: </w:t>
      </w:r>
    </w:p>
    <w:p w:rsidR="00D213A0" w:rsidRPr="000966C5" w:rsidRDefault="00BB4A5A" w:rsidP="000966C5">
      <w:pPr>
        <w:tabs>
          <w:tab w:val="left" w:pos="851"/>
        </w:tabs>
        <w:spacing w:after="0"/>
        <w:ind w:left="720"/>
        <w:rPr>
          <w:rFonts w:ascii="Verdana" w:hAnsi="Verdana" w:cs="Times New Roman"/>
          <w:sz w:val="24"/>
          <w:szCs w:val="24"/>
        </w:rPr>
      </w:pPr>
      <w:r>
        <w:rPr>
          <w:rFonts w:ascii="Verdana" w:hAnsi="Verdana" w:cs="Times New Roman"/>
          <w:sz w:val="24"/>
          <w:szCs w:val="24"/>
        </w:rPr>
        <w:t xml:space="preserve">Tuesday </w:t>
      </w:r>
      <w:r w:rsidR="00B56678">
        <w:rPr>
          <w:rFonts w:ascii="Verdana" w:hAnsi="Verdana" w:cs="Times New Roman"/>
          <w:sz w:val="24"/>
          <w:szCs w:val="24"/>
        </w:rPr>
        <w:t>4</w:t>
      </w:r>
      <w:r w:rsidR="00B56678" w:rsidRPr="00B56678">
        <w:rPr>
          <w:rFonts w:ascii="Verdana" w:hAnsi="Verdana" w:cs="Times New Roman"/>
          <w:sz w:val="24"/>
          <w:szCs w:val="24"/>
          <w:vertAlign w:val="superscript"/>
        </w:rPr>
        <w:t>th</w:t>
      </w:r>
      <w:r w:rsidR="00B56678">
        <w:rPr>
          <w:rFonts w:ascii="Verdana" w:hAnsi="Verdana" w:cs="Times New Roman"/>
          <w:sz w:val="24"/>
          <w:szCs w:val="24"/>
        </w:rPr>
        <w:t xml:space="preserve"> April</w:t>
      </w:r>
      <w:r w:rsidR="00AE3506">
        <w:rPr>
          <w:rFonts w:ascii="Verdana" w:hAnsi="Verdana" w:cs="Times New Roman"/>
          <w:sz w:val="24"/>
          <w:szCs w:val="24"/>
        </w:rPr>
        <w:t xml:space="preserve">, 2017 </w:t>
      </w:r>
      <w:r w:rsidR="00AE45CB" w:rsidRPr="000966C5">
        <w:rPr>
          <w:rFonts w:ascii="Verdana" w:hAnsi="Verdana" w:cs="Times New Roman"/>
          <w:sz w:val="24"/>
          <w:szCs w:val="24"/>
        </w:rPr>
        <w:t>at 6.15</w:t>
      </w:r>
      <w:r w:rsidR="000B58F2" w:rsidRPr="000966C5">
        <w:rPr>
          <w:rFonts w:ascii="Verdana" w:hAnsi="Verdana" w:cs="Times New Roman"/>
          <w:sz w:val="24"/>
          <w:szCs w:val="24"/>
        </w:rPr>
        <w:t>pm</w:t>
      </w:r>
      <w:r w:rsidR="000966C5">
        <w:rPr>
          <w:rFonts w:ascii="Verdana" w:hAnsi="Verdana" w:cs="Times New Roman"/>
          <w:sz w:val="24"/>
          <w:szCs w:val="24"/>
        </w:rPr>
        <w:t xml:space="preserve"> </w:t>
      </w:r>
    </w:p>
    <w:p w:rsidR="00F52EB7" w:rsidRPr="00366A24" w:rsidRDefault="00830B49" w:rsidP="00FA7B9B">
      <w:pPr>
        <w:tabs>
          <w:tab w:val="left" w:pos="851"/>
        </w:tabs>
        <w:spacing w:after="0"/>
        <w:rPr>
          <w:rFonts w:ascii="Verdana" w:hAnsi="Verdana" w:cs="Times New Roman"/>
          <w:b/>
          <w:sz w:val="24"/>
          <w:szCs w:val="24"/>
        </w:rPr>
      </w:pPr>
      <w:r w:rsidRPr="000966C5">
        <w:rPr>
          <w:rFonts w:ascii="Verdana" w:hAnsi="Verdana" w:cs="Times New Roman"/>
          <w:sz w:val="24"/>
          <w:szCs w:val="24"/>
        </w:rPr>
        <w:tab/>
      </w:r>
      <w:r w:rsidR="00366A24" w:rsidRPr="000966C5">
        <w:rPr>
          <w:rFonts w:ascii="Verdana" w:hAnsi="Verdana" w:cs="Times New Roman"/>
          <w:sz w:val="24"/>
          <w:szCs w:val="24"/>
        </w:rPr>
        <w:br/>
      </w:r>
      <w:r w:rsidR="00511564">
        <w:rPr>
          <w:rFonts w:ascii="Verdana" w:hAnsi="Verdana" w:cs="Times New Roman"/>
          <w:sz w:val="24"/>
          <w:szCs w:val="24"/>
        </w:rPr>
        <w:t xml:space="preserve">The </w:t>
      </w:r>
      <w:r w:rsidR="000404DD">
        <w:rPr>
          <w:rFonts w:ascii="Verdana" w:hAnsi="Verdana" w:cs="Times New Roman"/>
          <w:sz w:val="24"/>
          <w:szCs w:val="24"/>
        </w:rPr>
        <w:t>M</w:t>
      </w:r>
      <w:r w:rsidR="00511564">
        <w:rPr>
          <w:rFonts w:ascii="Verdana" w:hAnsi="Verdana" w:cs="Times New Roman"/>
          <w:sz w:val="24"/>
          <w:szCs w:val="24"/>
        </w:rPr>
        <w:t>eetin</w:t>
      </w:r>
      <w:r w:rsidR="0019336E">
        <w:rPr>
          <w:rFonts w:ascii="Verdana" w:hAnsi="Verdana" w:cs="Times New Roman"/>
          <w:sz w:val="24"/>
          <w:szCs w:val="24"/>
        </w:rPr>
        <w:t xml:space="preserve">g closed at </w:t>
      </w:r>
      <w:r w:rsidR="00B56678">
        <w:rPr>
          <w:rFonts w:ascii="Verdana" w:hAnsi="Verdana" w:cs="Times New Roman"/>
          <w:sz w:val="24"/>
          <w:szCs w:val="24"/>
        </w:rPr>
        <w:t>7.1</w:t>
      </w:r>
      <w:r w:rsidR="00BB4A5A">
        <w:rPr>
          <w:rFonts w:ascii="Verdana" w:hAnsi="Verdana" w:cs="Times New Roman"/>
          <w:sz w:val="24"/>
          <w:szCs w:val="24"/>
        </w:rPr>
        <w:t>5</w:t>
      </w:r>
      <w:r w:rsidR="00465956">
        <w:rPr>
          <w:rFonts w:ascii="Verdana" w:hAnsi="Verdana" w:cs="Times New Roman"/>
          <w:sz w:val="24"/>
          <w:szCs w:val="24"/>
        </w:rPr>
        <w:t>p</w:t>
      </w:r>
      <w:r w:rsidR="00F52EB7">
        <w:rPr>
          <w:rFonts w:ascii="Verdana" w:hAnsi="Verdana" w:cs="Times New Roman"/>
          <w:sz w:val="24"/>
          <w:szCs w:val="24"/>
        </w:rPr>
        <w:t>m</w:t>
      </w:r>
    </w:p>
    <w:p w:rsidR="002C4BBA" w:rsidRDefault="002C4BBA" w:rsidP="00B56678">
      <w:pPr>
        <w:tabs>
          <w:tab w:val="left" w:pos="851"/>
        </w:tabs>
        <w:spacing w:after="0"/>
        <w:rPr>
          <w:rFonts w:ascii="Verdana" w:hAnsi="Verdana" w:cs="Times New Roman"/>
          <w:sz w:val="24"/>
          <w:szCs w:val="24"/>
        </w:rPr>
      </w:pPr>
    </w:p>
    <w:p w:rsidR="00BB4DD5" w:rsidRDefault="005B60E7" w:rsidP="00A10D9D">
      <w:pPr>
        <w:tabs>
          <w:tab w:val="left" w:pos="851"/>
        </w:tabs>
        <w:spacing w:after="0"/>
        <w:ind w:left="720" w:hanging="720"/>
        <w:rPr>
          <w:rFonts w:ascii="Verdana" w:hAnsi="Verdana" w:cs="Times New Roman"/>
          <w:sz w:val="24"/>
          <w:szCs w:val="24"/>
        </w:rPr>
      </w:pPr>
      <w:r w:rsidRPr="005F14C1">
        <w:rPr>
          <w:rFonts w:ascii="Verdana" w:hAnsi="Verdana" w:cs="Times New Roman"/>
          <w:sz w:val="24"/>
          <w:szCs w:val="24"/>
        </w:rPr>
        <w:t>Signed.............................</w:t>
      </w:r>
      <w:r w:rsidR="007649AD" w:rsidRPr="005F14C1">
        <w:rPr>
          <w:rFonts w:ascii="Verdana" w:hAnsi="Verdana" w:cs="Times New Roman"/>
          <w:sz w:val="24"/>
          <w:szCs w:val="24"/>
        </w:rPr>
        <w:t>...............................</w:t>
      </w:r>
    </w:p>
    <w:p w:rsidR="000F2AEC" w:rsidRDefault="000F2AEC" w:rsidP="003928B5">
      <w:pPr>
        <w:tabs>
          <w:tab w:val="left" w:pos="851"/>
        </w:tabs>
        <w:spacing w:after="0"/>
        <w:rPr>
          <w:rFonts w:ascii="Verdana" w:hAnsi="Verdana" w:cs="Times New Roman"/>
          <w:sz w:val="24"/>
          <w:szCs w:val="24"/>
        </w:rPr>
      </w:pPr>
    </w:p>
    <w:p w:rsidR="003A5CEC" w:rsidRPr="005F14C1" w:rsidRDefault="003A5CEC" w:rsidP="003928B5">
      <w:pPr>
        <w:tabs>
          <w:tab w:val="left" w:pos="851"/>
        </w:tabs>
        <w:spacing w:after="0"/>
        <w:rPr>
          <w:rFonts w:ascii="Verdana" w:hAnsi="Verdana" w:cs="Times New Roman"/>
          <w:sz w:val="24"/>
          <w:szCs w:val="24"/>
        </w:rPr>
      </w:pPr>
      <w:r w:rsidRPr="005F14C1">
        <w:rPr>
          <w:rFonts w:ascii="Verdana" w:hAnsi="Verdana" w:cs="Times New Roman"/>
          <w:sz w:val="24"/>
          <w:szCs w:val="24"/>
        </w:rPr>
        <w:t>Dated.............................................................</w:t>
      </w:r>
    </w:p>
    <w:p w:rsidR="004922E7" w:rsidRDefault="00485D6A" w:rsidP="00176A0F">
      <w:pPr>
        <w:tabs>
          <w:tab w:val="left" w:pos="851"/>
        </w:tabs>
        <w:ind w:left="720" w:hanging="720"/>
        <w:rPr>
          <w:rFonts w:ascii="Verdana" w:hAnsi="Verdana" w:cs="Times New Roman"/>
          <w:sz w:val="24"/>
          <w:szCs w:val="24"/>
        </w:rPr>
      </w:pPr>
      <w:r>
        <w:rPr>
          <w:rFonts w:ascii="Verdana" w:hAnsi="Verdana" w:cs="Times New Roman"/>
          <w:sz w:val="24"/>
          <w:szCs w:val="24"/>
        </w:rPr>
        <w:t>CHAIRMAN</w:t>
      </w:r>
    </w:p>
    <w:p w:rsidR="00151752" w:rsidRPr="00E01E77" w:rsidRDefault="00151752" w:rsidP="00151752">
      <w:pPr>
        <w:pStyle w:val="Heading4"/>
        <w:ind w:left="-454"/>
        <w:rPr>
          <w:rFonts w:ascii="Verdana" w:hAnsi="Verdana"/>
          <w:b w:val="0"/>
          <w:color w:val="000000" w:themeColor="text1"/>
          <w:szCs w:val="24"/>
        </w:rPr>
      </w:pPr>
      <w:r w:rsidRPr="00E01E77">
        <w:rPr>
          <w:rFonts w:ascii="Verdana" w:hAnsi="Verdana"/>
          <w:b w:val="0"/>
          <w:color w:val="000000" w:themeColor="text1"/>
          <w:szCs w:val="24"/>
        </w:rPr>
        <w:lastRenderedPageBreak/>
        <w:t>TAVISTOCK TOWN COUNCIL</w:t>
      </w:r>
    </w:p>
    <w:p w:rsidR="00151752" w:rsidRPr="00E01E77" w:rsidRDefault="00151752" w:rsidP="00151752">
      <w:pPr>
        <w:pStyle w:val="Heading1"/>
        <w:ind w:left="-454"/>
        <w:rPr>
          <w:rFonts w:ascii="Verdana" w:hAnsi="Verdana"/>
          <w:b/>
          <w:color w:val="000000" w:themeColor="text1"/>
          <w:szCs w:val="24"/>
        </w:rPr>
      </w:pPr>
      <w:r w:rsidRPr="00E01E77">
        <w:rPr>
          <w:rFonts w:ascii="Verdana" w:hAnsi="Verdana"/>
          <w:color w:val="000000" w:themeColor="text1"/>
          <w:szCs w:val="24"/>
        </w:rPr>
        <w:t xml:space="preserve">PLANS COMMITTEE – LIST OF PLANNING DECISIONS (Appendix A)  </w:t>
      </w:r>
    </w:p>
    <w:p w:rsidR="00151752" w:rsidRDefault="00151752" w:rsidP="00151752">
      <w:pPr>
        <w:pStyle w:val="Heading1"/>
        <w:ind w:left="-454"/>
        <w:rPr>
          <w:rFonts w:ascii="Verdana" w:hAnsi="Verdana"/>
          <w:b/>
          <w:color w:val="000000" w:themeColor="text1"/>
          <w:szCs w:val="24"/>
        </w:rPr>
      </w:pPr>
      <w:r w:rsidRPr="00E01E77">
        <w:rPr>
          <w:rFonts w:ascii="Verdana" w:hAnsi="Verdana"/>
          <w:color w:val="000000" w:themeColor="text1"/>
          <w:szCs w:val="24"/>
        </w:rPr>
        <w:t xml:space="preserve">FOR PLANS MEETING </w:t>
      </w:r>
      <w:r>
        <w:rPr>
          <w:rFonts w:ascii="Verdana" w:hAnsi="Verdana"/>
          <w:color w:val="000000" w:themeColor="text1"/>
          <w:szCs w:val="24"/>
        </w:rPr>
        <w:t>14.03.2017</w:t>
      </w:r>
    </w:p>
    <w:p w:rsidR="00151752" w:rsidRDefault="00151752" w:rsidP="00151752"/>
    <w:tbl>
      <w:tblPr>
        <w:tblStyle w:val="TableGrid"/>
        <w:tblW w:w="11057" w:type="dxa"/>
        <w:tblInd w:w="-601" w:type="dxa"/>
        <w:tblLayout w:type="fixed"/>
        <w:tblLook w:val="04A0" w:firstRow="1" w:lastRow="0" w:firstColumn="1" w:lastColumn="0" w:noHBand="0" w:noVBand="1"/>
      </w:tblPr>
      <w:tblGrid>
        <w:gridCol w:w="2694"/>
        <w:gridCol w:w="2268"/>
        <w:gridCol w:w="2835"/>
        <w:gridCol w:w="1701"/>
        <w:gridCol w:w="1559"/>
      </w:tblGrid>
      <w:tr w:rsidR="00151752" w:rsidTr="004E1CE6">
        <w:tc>
          <w:tcPr>
            <w:tcW w:w="2694" w:type="dxa"/>
          </w:tcPr>
          <w:p w:rsidR="00151752" w:rsidRPr="00A47B5F" w:rsidRDefault="00151752" w:rsidP="004E1CE6">
            <w:pPr>
              <w:rPr>
                <w:rFonts w:ascii="Verdana" w:hAnsi="Verdana"/>
                <w:b/>
                <w:i/>
                <w:szCs w:val="24"/>
                <w:u w:val="single"/>
              </w:rPr>
            </w:pPr>
            <w:r w:rsidRPr="00A47B5F">
              <w:rPr>
                <w:rFonts w:ascii="Verdana" w:hAnsi="Verdana"/>
                <w:b/>
                <w:i/>
                <w:szCs w:val="24"/>
                <w:u w:val="single"/>
              </w:rPr>
              <w:t xml:space="preserve">Applicant’s Name, </w:t>
            </w:r>
          </w:p>
          <w:p w:rsidR="00151752" w:rsidRPr="00A47B5F" w:rsidRDefault="00151752" w:rsidP="004E1CE6">
            <w:pPr>
              <w:rPr>
                <w:rFonts w:ascii="Verdana" w:hAnsi="Verdana"/>
                <w:b/>
                <w:i/>
                <w:szCs w:val="24"/>
                <w:u w:val="single"/>
              </w:rPr>
            </w:pPr>
            <w:r w:rsidRPr="00A47B5F">
              <w:rPr>
                <w:rFonts w:ascii="Verdana" w:hAnsi="Verdana"/>
                <w:b/>
                <w:i/>
                <w:szCs w:val="24"/>
                <w:u w:val="single"/>
              </w:rPr>
              <w:t xml:space="preserve">Site Location, </w:t>
            </w:r>
          </w:p>
          <w:p w:rsidR="00151752" w:rsidRPr="00A47B5F" w:rsidRDefault="00151752" w:rsidP="004E1CE6">
            <w:pPr>
              <w:rPr>
                <w:rFonts w:ascii="Verdana" w:hAnsi="Verdana"/>
                <w:b/>
                <w:i/>
                <w:szCs w:val="24"/>
                <w:u w:val="single"/>
              </w:rPr>
            </w:pPr>
            <w:r w:rsidRPr="00A47B5F">
              <w:rPr>
                <w:rFonts w:ascii="Verdana" w:hAnsi="Verdana"/>
                <w:b/>
                <w:i/>
                <w:szCs w:val="24"/>
                <w:u w:val="single"/>
              </w:rPr>
              <w:t>P/App No.</w:t>
            </w:r>
          </w:p>
          <w:p w:rsidR="00151752" w:rsidRPr="00A47B5F" w:rsidRDefault="00151752" w:rsidP="004E1CE6">
            <w:pPr>
              <w:rPr>
                <w:szCs w:val="24"/>
              </w:rPr>
            </w:pPr>
          </w:p>
        </w:tc>
        <w:tc>
          <w:tcPr>
            <w:tcW w:w="2268" w:type="dxa"/>
          </w:tcPr>
          <w:p w:rsidR="00151752" w:rsidRPr="00A47B5F" w:rsidRDefault="00151752" w:rsidP="004E1CE6">
            <w:pPr>
              <w:rPr>
                <w:szCs w:val="24"/>
              </w:rPr>
            </w:pPr>
            <w:r w:rsidRPr="00A47B5F">
              <w:rPr>
                <w:rFonts w:ascii="Verdana" w:hAnsi="Verdana"/>
                <w:b/>
                <w:i/>
                <w:szCs w:val="24"/>
                <w:u w:val="single"/>
              </w:rPr>
              <w:t>Development Type</w:t>
            </w:r>
          </w:p>
        </w:tc>
        <w:tc>
          <w:tcPr>
            <w:tcW w:w="2835" w:type="dxa"/>
          </w:tcPr>
          <w:p w:rsidR="00151752" w:rsidRPr="00A47B5F" w:rsidRDefault="00151752" w:rsidP="004E1CE6">
            <w:pPr>
              <w:rPr>
                <w:rFonts w:ascii="Verdana" w:hAnsi="Verdana"/>
                <w:b/>
                <w:i/>
                <w:szCs w:val="24"/>
                <w:u w:val="single"/>
              </w:rPr>
            </w:pPr>
            <w:r w:rsidRPr="00A47B5F">
              <w:rPr>
                <w:rFonts w:ascii="Verdana" w:hAnsi="Verdana"/>
                <w:b/>
                <w:i/>
                <w:szCs w:val="24"/>
                <w:u w:val="single"/>
              </w:rPr>
              <w:t>Town Council’s</w:t>
            </w:r>
          </w:p>
          <w:p w:rsidR="00151752" w:rsidRPr="00A47B5F" w:rsidRDefault="00151752" w:rsidP="004E1CE6">
            <w:pPr>
              <w:rPr>
                <w:rFonts w:ascii="Verdana" w:hAnsi="Verdana"/>
                <w:b/>
                <w:i/>
                <w:szCs w:val="24"/>
                <w:u w:val="single"/>
              </w:rPr>
            </w:pPr>
            <w:r w:rsidRPr="00A47B5F">
              <w:rPr>
                <w:rFonts w:ascii="Verdana" w:hAnsi="Verdana"/>
                <w:b/>
                <w:i/>
                <w:szCs w:val="24"/>
                <w:u w:val="single"/>
              </w:rPr>
              <w:t>Comments</w:t>
            </w:r>
          </w:p>
          <w:p w:rsidR="00151752" w:rsidRPr="00A47B5F" w:rsidRDefault="00151752" w:rsidP="004E1CE6">
            <w:pPr>
              <w:rPr>
                <w:szCs w:val="24"/>
              </w:rPr>
            </w:pPr>
          </w:p>
        </w:tc>
        <w:tc>
          <w:tcPr>
            <w:tcW w:w="1701" w:type="dxa"/>
          </w:tcPr>
          <w:p w:rsidR="00151752" w:rsidRPr="00A47B5F" w:rsidRDefault="00151752" w:rsidP="004E1CE6">
            <w:pPr>
              <w:rPr>
                <w:rFonts w:ascii="Verdana" w:hAnsi="Verdana"/>
                <w:szCs w:val="24"/>
              </w:rPr>
            </w:pPr>
            <w:r w:rsidRPr="00A47B5F">
              <w:rPr>
                <w:rFonts w:ascii="Verdana" w:hAnsi="Verdana"/>
                <w:b/>
                <w:i/>
                <w:szCs w:val="24"/>
                <w:u w:val="single"/>
              </w:rPr>
              <w:t>Decision by Local Planning Authority</w:t>
            </w:r>
          </w:p>
        </w:tc>
        <w:tc>
          <w:tcPr>
            <w:tcW w:w="1559" w:type="dxa"/>
          </w:tcPr>
          <w:p w:rsidR="00151752" w:rsidRPr="00A47B5F" w:rsidRDefault="00151752" w:rsidP="004E1CE6">
            <w:pPr>
              <w:rPr>
                <w:rFonts w:ascii="Verdana" w:hAnsi="Verdana"/>
                <w:b/>
                <w:i/>
                <w:szCs w:val="24"/>
                <w:u w:val="single"/>
              </w:rPr>
            </w:pPr>
            <w:r w:rsidRPr="00A47B5F">
              <w:rPr>
                <w:rFonts w:ascii="Verdana" w:hAnsi="Verdana"/>
                <w:b/>
                <w:i/>
                <w:szCs w:val="24"/>
                <w:u w:val="single"/>
              </w:rPr>
              <w:t>Date of Decision</w:t>
            </w:r>
          </w:p>
          <w:p w:rsidR="00151752" w:rsidRPr="00A47B5F" w:rsidRDefault="00151752" w:rsidP="004E1CE6">
            <w:pPr>
              <w:rPr>
                <w:rFonts w:ascii="Verdana" w:hAnsi="Verdana"/>
                <w:b/>
                <w:i/>
                <w:szCs w:val="24"/>
                <w:u w:val="single"/>
              </w:rPr>
            </w:pPr>
          </w:p>
          <w:p w:rsidR="00151752" w:rsidRPr="00A47B5F" w:rsidRDefault="00151752" w:rsidP="004E1CE6">
            <w:pPr>
              <w:rPr>
                <w:rFonts w:ascii="Verdana" w:hAnsi="Verdana"/>
                <w:b/>
                <w:i/>
                <w:szCs w:val="24"/>
                <w:u w:val="single"/>
              </w:rPr>
            </w:pP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Mrs A Nicholson-Haynes</w:t>
            </w:r>
          </w:p>
          <w:p w:rsidR="00151752" w:rsidRDefault="00151752" w:rsidP="004E1CE6">
            <w:pPr>
              <w:rPr>
                <w:rFonts w:ascii="Verdana" w:hAnsi="Verdana"/>
                <w:szCs w:val="24"/>
              </w:rPr>
            </w:pPr>
            <w:r>
              <w:rPr>
                <w:rFonts w:ascii="Verdana" w:hAnsi="Verdana"/>
                <w:szCs w:val="24"/>
              </w:rPr>
              <w:t xml:space="preserve">The </w:t>
            </w:r>
            <w:proofErr w:type="spellStart"/>
            <w:r>
              <w:rPr>
                <w:rFonts w:ascii="Verdana" w:hAnsi="Verdana"/>
                <w:szCs w:val="24"/>
              </w:rPr>
              <w:t>Shippen</w:t>
            </w:r>
            <w:proofErr w:type="spellEnd"/>
          </w:p>
          <w:p w:rsidR="00151752" w:rsidRDefault="00151752" w:rsidP="004E1CE6">
            <w:pPr>
              <w:rPr>
                <w:rFonts w:ascii="Verdana" w:hAnsi="Verdana"/>
                <w:szCs w:val="24"/>
              </w:rPr>
            </w:pPr>
            <w:r>
              <w:rPr>
                <w:rFonts w:ascii="Verdana" w:hAnsi="Verdana"/>
                <w:szCs w:val="24"/>
              </w:rPr>
              <w:t>Brook Lane</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9DP</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P/A No. 3606/16/HHO</w:t>
            </w: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Householder Application for removal of temporary accommodation and storage retention of garden shed and covered work area, and the addition of a boiler and dog care room, garden room and a workshop and tool store</w:t>
            </w:r>
          </w:p>
          <w:p w:rsidR="00151752" w:rsidRDefault="00151752" w:rsidP="004E1CE6">
            <w:pPr>
              <w:rPr>
                <w:rFonts w:ascii="Verdana" w:hAnsi="Verdana"/>
                <w:szCs w:val="24"/>
              </w:rPr>
            </w:pPr>
          </w:p>
        </w:tc>
        <w:tc>
          <w:tcPr>
            <w:tcW w:w="2835" w:type="dxa"/>
          </w:tcPr>
          <w:p w:rsidR="00151752" w:rsidRDefault="00151752" w:rsidP="004E1CE6">
            <w:pPr>
              <w:pStyle w:val="BodyText3"/>
              <w:rPr>
                <w:rFonts w:ascii="Verdana" w:hAnsi="Verdana"/>
                <w:b w:val="0"/>
                <w:color w:val="000000" w:themeColor="text1"/>
                <w:sz w:val="24"/>
                <w:szCs w:val="24"/>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Support</w:t>
            </w:r>
          </w:p>
        </w:tc>
        <w:tc>
          <w:tcPr>
            <w:tcW w:w="1701" w:type="dxa"/>
          </w:tcPr>
          <w:p w:rsidR="00151752" w:rsidRDefault="00151752" w:rsidP="004E1CE6">
            <w:pPr>
              <w:rPr>
                <w:rFonts w:ascii="Verdana" w:hAnsi="Verdana"/>
                <w:szCs w:val="24"/>
              </w:rPr>
            </w:pPr>
          </w:p>
          <w:p w:rsidR="00151752" w:rsidRPr="00916564" w:rsidRDefault="00151752" w:rsidP="004E1CE6">
            <w:pPr>
              <w:rPr>
                <w:rFonts w:ascii="Verdana" w:hAnsi="Verdana"/>
                <w:szCs w:val="24"/>
              </w:rPr>
            </w:pPr>
            <w:r>
              <w:rPr>
                <w:rFonts w:ascii="Verdana" w:hAnsi="Verdana"/>
                <w:szCs w:val="24"/>
              </w:rPr>
              <w:t>Conditional Approval</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23</w:t>
            </w:r>
            <w:r w:rsidRPr="00CE602A">
              <w:rPr>
                <w:rFonts w:ascii="Verdana" w:hAnsi="Verdana"/>
                <w:szCs w:val="24"/>
                <w:vertAlign w:val="superscript"/>
              </w:rPr>
              <w:t>rd</w:t>
            </w:r>
            <w:r>
              <w:rPr>
                <w:rFonts w:ascii="Verdana" w:hAnsi="Verdana"/>
                <w:szCs w:val="24"/>
              </w:rPr>
              <w:t xml:space="preserve"> February 2017</w:t>
            </w: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Mr A Miners</w:t>
            </w:r>
          </w:p>
          <w:p w:rsidR="00151752" w:rsidRDefault="00151752" w:rsidP="004E1CE6">
            <w:pPr>
              <w:rPr>
                <w:rFonts w:ascii="Verdana" w:hAnsi="Verdana"/>
                <w:szCs w:val="24"/>
              </w:rPr>
            </w:pPr>
            <w:r>
              <w:rPr>
                <w:rFonts w:ascii="Verdana" w:hAnsi="Verdana"/>
                <w:szCs w:val="24"/>
              </w:rPr>
              <w:t>23 Market Street</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0DD</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P/A No. 3812/16/FUL</w:t>
            </w: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Application for planning permission for formation of 1 self contained flat within existing building</w:t>
            </w:r>
          </w:p>
          <w:p w:rsidR="00151752" w:rsidRDefault="00151752" w:rsidP="004E1CE6">
            <w:pPr>
              <w:rPr>
                <w:rFonts w:ascii="Verdana" w:hAnsi="Verdana"/>
                <w:szCs w:val="24"/>
              </w:rPr>
            </w:pPr>
          </w:p>
        </w:tc>
        <w:tc>
          <w:tcPr>
            <w:tcW w:w="2835" w:type="dxa"/>
          </w:tcPr>
          <w:p w:rsidR="00151752" w:rsidRDefault="00151752" w:rsidP="004E1CE6">
            <w:pPr>
              <w:pStyle w:val="BodyText3"/>
              <w:rPr>
                <w:rFonts w:ascii="Verdana" w:hAnsi="Verdana"/>
                <w:b w:val="0"/>
                <w:color w:val="000000" w:themeColor="text1"/>
                <w:sz w:val="24"/>
                <w:szCs w:val="24"/>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Support</w:t>
            </w:r>
          </w:p>
        </w:tc>
        <w:tc>
          <w:tcPr>
            <w:tcW w:w="1701" w:type="dxa"/>
          </w:tcPr>
          <w:p w:rsidR="00151752" w:rsidRDefault="00151752" w:rsidP="004E1CE6">
            <w:pPr>
              <w:rPr>
                <w:rFonts w:ascii="Verdana" w:hAnsi="Verdana"/>
                <w:szCs w:val="24"/>
              </w:rPr>
            </w:pPr>
          </w:p>
          <w:p w:rsidR="00151752" w:rsidRPr="00916564" w:rsidRDefault="00151752" w:rsidP="004E1CE6">
            <w:pPr>
              <w:rPr>
                <w:rFonts w:ascii="Verdana" w:hAnsi="Verdana"/>
                <w:szCs w:val="24"/>
              </w:rPr>
            </w:pPr>
            <w:r>
              <w:rPr>
                <w:rFonts w:ascii="Verdana" w:hAnsi="Verdana"/>
                <w:szCs w:val="24"/>
              </w:rPr>
              <w:t>Conditional Approval</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21</w:t>
            </w:r>
            <w:r w:rsidRPr="008D383B">
              <w:rPr>
                <w:rFonts w:ascii="Verdana" w:hAnsi="Verdana"/>
                <w:szCs w:val="24"/>
                <w:vertAlign w:val="superscript"/>
              </w:rPr>
              <w:t>st</w:t>
            </w:r>
            <w:r>
              <w:rPr>
                <w:rFonts w:ascii="Verdana" w:hAnsi="Verdana"/>
                <w:szCs w:val="24"/>
              </w:rPr>
              <w:t xml:space="preserve"> February 2017</w:t>
            </w: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Mr A Miners</w:t>
            </w:r>
          </w:p>
          <w:p w:rsidR="00151752" w:rsidRDefault="00151752" w:rsidP="004E1CE6">
            <w:pPr>
              <w:rPr>
                <w:rFonts w:ascii="Verdana" w:hAnsi="Verdana"/>
                <w:szCs w:val="24"/>
              </w:rPr>
            </w:pPr>
            <w:r>
              <w:rPr>
                <w:rFonts w:ascii="Verdana" w:hAnsi="Verdana"/>
                <w:szCs w:val="24"/>
              </w:rPr>
              <w:t>23 Market Street</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0DD</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P/A No. 3814/16/LBC</w:t>
            </w: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Listed Building Consent Application for the formation of 1 self contained flat within existing building</w:t>
            </w:r>
          </w:p>
          <w:p w:rsidR="00151752" w:rsidRDefault="00151752" w:rsidP="004E1CE6">
            <w:pPr>
              <w:rPr>
                <w:rFonts w:ascii="Verdana" w:hAnsi="Verdana"/>
                <w:szCs w:val="24"/>
              </w:rPr>
            </w:pPr>
          </w:p>
          <w:p w:rsidR="00151752" w:rsidRDefault="00151752" w:rsidP="004E1CE6">
            <w:pPr>
              <w:rPr>
                <w:rFonts w:ascii="Verdana" w:hAnsi="Verdana"/>
                <w:szCs w:val="24"/>
              </w:rPr>
            </w:pPr>
          </w:p>
          <w:p w:rsidR="00151752" w:rsidRDefault="00151752" w:rsidP="004E1CE6">
            <w:pPr>
              <w:rPr>
                <w:rFonts w:ascii="Verdana" w:hAnsi="Verdana"/>
                <w:szCs w:val="24"/>
              </w:rPr>
            </w:pPr>
          </w:p>
        </w:tc>
        <w:tc>
          <w:tcPr>
            <w:tcW w:w="2835" w:type="dxa"/>
          </w:tcPr>
          <w:p w:rsidR="00151752" w:rsidRDefault="00151752" w:rsidP="004E1CE6">
            <w:pPr>
              <w:pStyle w:val="BodyText3"/>
              <w:rPr>
                <w:rFonts w:ascii="Verdana" w:hAnsi="Verdana"/>
                <w:b w:val="0"/>
                <w:color w:val="000000" w:themeColor="text1"/>
                <w:sz w:val="24"/>
                <w:szCs w:val="24"/>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Neutral view – refer to the Heritage Specialist</w:t>
            </w:r>
          </w:p>
        </w:tc>
        <w:tc>
          <w:tcPr>
            <w:tcW w:w="1701" w:type="dxa"/>
          </w:tcPr>
          <w:p w:rsidR="00151752" w:rsidRDefault="00151752" w:rsidP="004E1CE6">
            <w:pPr>
              <w:rPr>
                <w:rFonts w:ascii="Verdana" w:hAnsi="Verdana"/>
                <w:szCs w:val="24"/>
              </w:rPr>
            </w:pPr>
          </w:p>
          <w:p w:rsidR="00151752" w:rsidRPr="00916564" w:rsidRDefault="00151752" w:rsidP="004E1CE6">
            <w:pPr>
              <w:rPr>
                <w:rFonts w:ascii="Verdana" w:hAnsi="Verdana"/>
                <w:szCs w:val="24"/>
              </w:rPr>
            </w:pPr>
            <w:r>
              <w:rPr>
                <w:rFonts w:ascii="Verdana" w:hAnsi="Verdana"/>
                <w:szCs w:val="24"/>
              </w:rPr>
              <w:t>Conditional Approval</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21</w:t>
            </w:r>
            <w:r w:rsidRPr="008D383B">
              <w:rPr>
                <w:rFonts w:ascii="Verdana" w:hAnsi="Verdana"/>
                <w:szCs w:val="24"/>
                <w:vertAlign w:val="superscript"/>
              </w:rPr>
              <w:t>st</w:t>
            </w:r>
            <w:r>
              <w:rPr>
                <w:rFonts w:ascii="Verdana" w:hAnsi="Verdana"/>
                <w:szCs w:val="24"/>
              </w:rPr>
              <w:t xml:space="preserve"> February 2017</w:t>
            </w: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 xml:space="preserve">Ms K </w:t>
            </w:r>
            <w:proofErr w:type="spellStart"/>
            <w:r>
              <w:rPr>
                <w:rFonts w:ascii="Verdana" w:hAnsi="Verdana"/>
                <w:szCs w:val="24"/>
              </w:rPr>
              <w:t>Sparshatt</w:t>
            </w:r>
            <w:proofErr w:type="spellEnd"/>
          </w:p>
          <w:p w:rsidR="00151752" w:rsidRDefault="00151752" w:rsidP="004E1CE6">
            <w:pPr>
              <w:rPr>
                <w:rFonts w:ascii="Verdana" w:hAnsi="Verdana"/>
                <w:szCs w:val="24"/>
              </w:rPr>
            </w:pPr>
            <w:r>
              <w:rPr>
                <w:rFonts w:ascii="Verdana" w:hAnsi="Verdana"/>
                <w:szCs w:val="24"/>
              </w:rPr>
              <w:t xml:space="preserve">3 </w:t>
            </w:r>
            <w:proofErr w:type="spellStart"/>
            <w:r>
              <w:rPr>
                <w:rFonts w:ascii="Verdana" w:hAnsi="Verdana"/>
                <w:szCs w:val="24"/>
              </w:rPr>
              <w:t>Fitzford</w:t>
            </w:r>
            <w:proofErr w:type="spellEnd"/>
            <w:r>
              <w:rPr>
                <w:rFonts w:ascii="Verdana" w:hAnsi="Verdana"/>
                <w:szCs w:val="24"/>
              </w:rPr>
              <w:t xml:space="preserve"> Cottages</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8DB</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lastRenderedPageBreak/>
              <w:t>P/A No. 3937/16/LBC</w:t>
            </w: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 xml:space="preserve">Listed Building Consent to replace 1x no. UPVC window (back bedroom) with approved </w:t>
            </w:r>
            <w:r>
              <w:rPr>
                <w:rFonts w:ascii="Verdana" w:hAnsi="Verdana"/>
                <w:szCs w:val="24"/>
              </w:rPr>
              <w:lastRenderedPageBreak/>
              <w:t>wooden window to match existing original window in dining room (ex-scullery)</w:t>
            </w:r>
          </w:p>
          <w:p w:rsidR="00151752" w:rsidRDefault="00151752" w:rsidP="004E1CE6">
            <w:pPr>
              <w:rPr>
                <w:rFonts w:ascii="Verdana" w:hAnsi="Verdana"/>
                <w:szCs w:val="24"/>
              </w:rPr>
            </w:pPr>
          </w:p>
        </w:tc>
        <w:tc>
          <w:tcPr>
            <w:tcW w:w="2835" w:type="dxa"/>
          </w:tcPr>
          <w:p w:rsidR="00151752" w:rsidRDefault="00151752" w:rsidP="004E1CE6">
            <w:pPr>
              <w:pStyle w:val="BodyText3"/>
              <w:rPr>
                <w:rFonts w:ascii="Verdana" w:hAnsi="Verdana"/>
                <w:b w:val="0"/>
                <w:color w:val="000000" w:themeColor="text1"/>
                <w:sz w:val="24"/>
                <w:szCs w:val="24"/>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Support</w:t>
            </w:r>
          </w:p>
        </w:tc>
        <w:tc>
          <w:tcPr>
            <w:tcW w:w="1701"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Conditional Approval</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21</w:t>
            </w:r>
            <w:r w:rsidRPr="00667469">
              <w:rPr>
                <w:rFonts w:ascii="Verdana" w:hAnsi="Verdana"/>
                <w:szCs w:val="24"/>
                <w:vertAlign w:val="superscript"/>
              </w:rPr>
              <w:t>st</w:t>
            </w:r>
            <w:r>
              <w:rPr>
                <w:rFonts w:ascii="Verdana" w:hAnsi="Verdana"/>
                <w:szCs w:val="24"/>
              </w:rPr>
              <w:t xml:space="preserve"> February 2017</w:t>
            </w: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Ms C Ford</w:t>
            </w:r>
          </w:p>
          <w:p w:rsidR="00151752" w:rsidRDefault="00151752" w:rsidP="004E1CE6">
            <w:pPr>
              <w:rPr>
                <w:rFonts w:ascii="Verdana" w:hAnsi="Verdana"/>
                <w:szCs w:val="24"/>
              </w:rPr>
            </w:pPr>
            <w:r>
              <w:rPr>
                <w:rFonts w:ascii="Verdana" w:hAnsi="Verdana"/>
                <w:szCs w:val="24"/>
              </w:rPr>
              <w:t>Keepers Lodge</w:t>
            </w:r>
          </w:p>
          <w:p w:rsidR="00151752" w:rsidRDefault="00151752" w:rsidP="004E1CE6">
            <w:pPr>
              <w:rPr>
                <w:rFonts w:ascii="Verdana" w:hAnsi="Verdana"/>
                <w:szCs w:val="24"/>
              </w:rPr>
            </w:pPr>
            <w:r>
              <w:rPr>
                <w:rFonts w:ascii="Verdana" w:hAnsi="Verdana"/>
                <w:szCs w:val="24"/>
              </w:rPr>
              <w:t>Deer Park Lane</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9HA</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P/A No. 3967/16/HHO</w:t>
            </w: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Householder Application for proposed extensions for new study and sitting room to dwelling</w:t>
            </w:r>
          </w:p>
          <w:p w:rsidR="00151752" w:rsidRDefault="00151752" w:rsidP="004E1CE6">
            <w:pPr>
              <w:rPr>
                <w:rFonts w:ascii="Verdana" w:hAnsi="Verdana"/>
                <w:szCs w:val="24"/>
              </w:rPr>
            </w:pPr>
          </w:p>
        </w:tc>
        <w:tc>
          <w:tcPr>
            <w:tcW w:w="2835" w:type="dxa"/>
          </w:tcPr>
          <w:p w:rsidR="00151752" w:rsidRDefault="00151752" w:rsidP="004E1CE6">
            <w:pPr>
              <w:rPr>
                <w:rFonts w:ascii="Verdana" w:hAnsi="Verdana"/>
                <w:b/>
                <w:szCs w:val="24"/>
              </w:rPr>
            </w:pPr>
          </w:p>
          <w:p w:rsidR="00151752" w:rsidRDefault="00151752" w:rsidP="004E1CE6">
            <w:pPr>
              <w:rPr>
                <w:rFonts w:ascii="Verdana" w:hAnsi="Verdana"/>
                <w:b/>
                <w:szCs w:val="24"/>
              </w:rPr>
            </w:pPr>
            <w:r>
              <w:rPr>
                <w:rFonts w:ascii="Verdana" w:hAnsi="Verdana"/>
                <w:b/>
                <w:szCs w:val="24"/>
              </w:rPr>
              <w:t>Support</w:t>
            </w:r>
          </w:p>
        </w:tc>
        <w:tc>
          <w:tcPr>
            <w:tcW w:w="1701"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Conditional Approval</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21</w:t>
            </w:r>
            <w:r w:rsidRPr="005E45D9">
              <w:rPr>
                <w:rFonts w:ascii="Verdana" w:hAnsi="Verdana"/>
                <w:szCs w:val="24"/>
                <w:vertAlign w:val="superscript"/>
              </w:rPr>
              <w:t>st</w:t>
            </w:r>
            <w:r>
              <w:rPr>
                <w:rFonts w:ascii="Verdana" w:hAnsi="Verdana"/>
                <w:szCs w:val="24"/>
              </w:rPr>
              <w:t xml:space="preserve"> February 2017</w:t>
            </w: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Mr and Mrs B Bradley</w:t>
            </w:r>
          </w:p>
          <w:p w:rsidR="00151752" w:rsidRDefault="00151752" w:rsidP="004E1CE6">
            <w:pPr>
              <w:rPr>
                <w:rFonts w:ascii="Verdana" w:hAnsi="Verdana"/>
                <w:szCs w:val="24"/>
              </w:rPr>
            </w:pPr>
            <w:r>
              <w:rPr>
                <w:rFonts w:ascii="Verdana" w:hAnsi="Verdana"/>
                <w:szCs w:val="24"/>
              </w:rPr>
              <w:t xml:space="preserve">14 </w:t>
            </w:r>
            <w:proofErr w:type="spellStart"/>
            <w:r>
              <w:rPr>
                <w:rFonts w:ascii="Verdana" w:hAnsi="Verdana"/>
                <w:szCs w:val="24"/>
              </w:rPr>
              <w:t>Hurdwick</w:t>
            </w:r>
            <w:proofErr w:type="spellEnd"/>
            <w:r>
              <w:rPr>
                <w:rFonts w:ascii="Verdana" w:hAnsi="Verdana"/>
                <w:szCs w:val="24"/>
              </w:rPr>
              <w:t xml:space="preserve"> Road</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8LW</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P/A No. 3992/16/HHO</w:t>
            </w: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Householder Application for the construction of a single storey extension</w:t>
            </w:r>
          </w:p>
        </w:tc>
        <w:tc>
          <w:tcPr>
            <w:tcW w:w="2835" w:type="dxa"/>
          </w:tcPr>
          <w:p w:rsidR="00151752" w:rsidRDefault="00151752" w:rsidP="004E1CE6">
            <w:pPr>
              <w:pStyle w:val="BodyText3"/>
              <w:rPr>
                <w:rFonts w:ascii="Verdana" w:hAnsi="Verdana"/>
                <w:b w:val="0"/>
                <w:color w:val="000000" w:themeColor="text1"/>
                <w:sz w:val="24"/>
                <w:szCs w:val="24"/>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Support</w:t>
            </w:r>
          </w:p>
        </w:tc>
        <w:tc>
          <w:tcPr>
            <w:tcW w:w="1701"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Conditional Approval</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21</w:t>
            </w:r>
            <w:r w:rsidRPr="005E45D9">
              <w:rPr>
                <w:rFonts w:ascii="Verdana" w:hAnsi="Verdana"/>
                <w:szCs w:val="24"/>
                <w:vertAlign w:val="superscript"/>
              </w:rPr>
              <w:t>st</w:t>
            </w:r>
            <w:r>
              <w:rPr>
                <w:rFonts w:ascii="Verdana" w:hAnsi="Verdana"/>
                <w:szCs w:val="24"/>
              </w:rPr>
              <w:t xml:space="preserve"> February 2017</w:t>
            </w: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Ms J Hardy</w:t>
            </w:r>
          </w:p>
          <w:p w:rsidR="00151752" w:rsidRDefault="00151752" w:rsidP="004E1CE6">
            <w:pPr>
              <w:rPr>
                <w:rFonts w:ascii="Verdana" w:hAnsi="Verdana"/>
                <w:szCs w:val="24"/>
              </w:rPr>
            </w:pPr>
            <w:r>
              <w:rPr>
                <w:rFonts w:ascii="Verdana" w:hAnsi="Verdana"/>
                <w:szCs w:val="24"/>
              </w:rPr>
              <w:t>Green Lane House</w:t>
            </w:r>
          </w:p>
          <w:p w:rsidR="00151752" w:rsidRDefault="00151752" w:rsidP="004E1CE6">
            <w:pPr>
              <w:rPr>
                <w:rFonts w:ascii="Verdana" w:hAnsi="Verdana"/>
                <w:szCs w:val="24"/>
              </w:rPr>
            </w:pPr>
            <w:r>
              <w:rPr>
                <w:rFonts w:ascii="Verdana" w:hAnsi="Verdana"/>
                <w:szCs w:val="24"/>
              </w:rPr>
              <w:t>Green Lane</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9AN</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P/A No. 4281/16/TPO</w:t>
            </w: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T1: Cherry – fell (dangerous)</w:t>
            </w:r>
          </w:p>
        </w:tc>
        <w:tc>
          <w:tcPr>
            <w:tcW w:w="2835" w:type="dxa"/>
          </w:tcPr>
          <w:p w:rsidR="00151752" w:rsidRDefault="00151752" w:rsidP="004E1CE6">
            <w:pPr>
              <w:pStyle w:val="BodyText3"/>
              <w:rPr>
                <w:rFonts w:ascii="Verdana" w:hAnsi="Verdana"/>
                <w:b w:val="0"/>
                <w:color w:val="000000" w:themeColor="text1"/>
                <w:sz w:val="24"/>
                <w:szCs w:val="24"/>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Neutral View – refer to Landscape Officer</w:t>
            </w:r>
          </w:p>
        </w:tc>
        <w:tc>
          <w:tcPr>
            <w:tcW w:w="1701"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Exempt Works</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24</w:t>
            </w:r>
            <w:r w:rsidRPr="009522D5">
              <w:rPr>
                <w:rFonts w:ascii="Verdana" w:hAnsi="Verdana"/>
                <w:szCs w:val="24"/>
                <w:vertAlign w:val="superscript"/>
              </w:rPr>
              <w:t>th</w:t>
            </w:r>
            <w:r>
              <w:rPr>
                <w:rFonts w:ascii="Verdana" w:hAnsi="Verdana"/>
                <w:szCs w:val="24"/>
              </w:rPr>
              <w:t xml:space="preserve"> February 2017</w:t>
            </w: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Mr J McDowall</w:t>
            </w:r>
          </w:p>
          <w:p w:rsidR="00151752" w:rsidRDefault="00151752" w:rsidP="004E1CE6">
            <w:pPr>
              <w:rPr>
                <w:rFonts w:ascii="Verdana" w:hAnsi="Verdana"/>
                <w:szCs w:val="24"/>
              </w:rPr>
            </w:pPr>
            <w:r>
              <w:rPr>
                <w:rFonts w:ascii="Verdana" w:hAnsi="Verdana"/>
                <w:szCs w:val="24"/>
              </w:rPr>
              <w:t>22-23 West Street</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8AN</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P/A No. 3439/16/FUL</w:t>
            </w:r>
          </w:p>
          <w:p w:rsidR="00151752" w:rsidRDefault="00151752" w:rsidP="004E1CE6">
            <w:pPr>
              <w:rPr>
                <w:rFonts w:ascii="Verdana" w:hAnsi="Verdana"/>
                <w:szCs w:val="24"/>
              </w:rPr>
            </w:pP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Re-advert amendment to description - Change of Use from business to two residential dwellings</w:t>
            </w:r>
          </w:p>
        </w:tc>
        <w:tc>
          <w:tcPr>
            <w:tcW w:w="2835" w:type="dxa"/>
          </w:tcPr>
          <w:p w:rsidR="00151752" w:rsidRDefault="00151752" w:rsidP="004E1CE6">
            <w:pPr>
              <w:pStyle w:val="BodyText3"/>
              <w:rPr>
                <w:rFonts w:ascii="Verdana" w:hAnsi="Verdana"/>
                <w:b w:val="0"/>
                <w:color w:val="000000" w:themeColor="text1"/>
                <w:sz w:val="24"/>
                <w:szCs w:val="24"/>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Support but with the condition;</w:t>
            </w:r>
          </w:p>
          <w:p w:rsidR="00151752" w:rsidRPr="00151752" w:rsidRDefault="00151752" w:rsidP="004E1CE6">
            <w:pPr>
              <w:pStyle w:val="BodyText3"/>
              <w:rPr>
                <w:rFonts w:ascii="Verdana" w:hAnsi="Verdana"/>
                <w:b w:val="0"/>
                <w:color w:val="000000" w:themeColor="text1"/>
                <w:sz w:val="24"/>
                <w:szCs w:val="24"/>
                <w:u w:val="none"/>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that heritage grade wooden windows should be used, not UPVC, as the property is in the Conservation Area</w:t>
            </w:r>
          </w:p>
          <w:p w:rsidR="00151752" w:rsidRPr="00413C86" w:rsidRDefault="00151752" w:rsidP="004E1CE6">
            <w:pPr>
              <w:pStyle w:val="BodyText3"/>
              <w:rPr>
                <w:rFonts w:ascii="Verdana" w:hAnsi="Verdana"/>
                <w:b w:val="0"/>
                <w:color w:val="000000" w:themeColor="text1"/>
                <w:sz w:val="24"/>
                <w:szCs w:val="24"/>
              </w:rPr>
            </w:pPr>
          </w:p>
        </w:tc>
        <w:tc>
          <w:tcPr>
            <w:tcW w:w="1701"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Conditional Approval</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14</w:t>
            </w:r>
            <w:r w:rsidRPr="00993AED">
              <w:rPr>
                <w:rFonts w:ascii="Verdana" w:hAnsi="Verdana"/>
                <w:szCs w:val="24"/>
                <w:vertAlign w:val="superscript"/>
              </w:rPr>
              <w:t>th</w:t>
            </w:r>
            <w:r>
              <w:rPr>
                <w:rFonts w:ascii="Verdana" w:hAnsi="Verdana"/>
                <w:szCs w:val="24"/>
              </w:rPr>
              <w:t xml:space="preserve"> February 2017</w:t>
            </w:r>
          </w:p>
        </w:tc>
      </w:tr>
      <w:tr w:rsidR="00151752" w:rsidTr="004E1CE6">
        <w:tc>
          <w:tcPr>
            <w:tcW w:w="2694"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Mr P Griffiths</w:t>
            </w:r>
          </w:p>
          <w:p w:rsidR="00151752" w:rsidRDefault="00151752" w:rsidP="004E1CE6">
            <w:pPr>
              <w:rPr>
                <w:rFonts w:ascii="Verdana" w:hAnsi="Verdana"/>
                <w:szCs w:val="24"/>
              </w:rPr>
            </w:pPr>
            <w:r>
              <w:rPr>
                <w:rFonts w:ascii="Verdana" w:hAnsi="Verdana"/>
                <w:szCs w:val="24"/>
              </w:rPr>
              <w:t xml:space="preserve">72 </w:t>
            </w:r>
            <w:proofErr w:type="spellStart"/>
            <w:r>
              <w:rPr>
                <w:rFonts w:ascii="Verdana" w:hAnsi="Verdana"/>
                <w:szCs w:val="24"/>
              </w:rPr>
              <w:t>Bannawell</w:t>
            </w:r>
            <w:proofErr w:type="spellEnd"/>
            <w:r>
              <w:rPr>
                <w:rFonts w:ascii="Verdana" w:hAnsi="Verdana"/>
                <w:szCs w:val="24"/>
              </w:rPr>
              <w:t xml:space="preserve"> Street</w:t>
            </w:r>
          </w:p>
          <w:p w:rsidR="00151752" w:rsidRDefault="00151752" w:rsidP="004E1CE6">
            <w:pPr>
              <w:rPr>
                <w:rFonts w:ascii="Verdana" w:hAnsi="Verdana"/>
                <w:szCs w:val="24"/>
              </w:rPr>
            </w:pPr>
            <w:r>
              <w:rPr>
                <w:rFonts w:ascii="Verdana" w:hAnsi="Verdana"/>
                <w:szCs w:val="24"/>
              </w:rPr>
              <w:t>Tavistock</w:t>
            </w:r>
          </w:p>
          <w:p w:rsidR="00151752" w:rsidRDefault="00151752" w:rsidP="004E1CE6">
            <w:pPr>
              <w:rPr>
                <w:rFonts w:ascii="Verdana" w:hAnsi="Verdana"/>
                <w:szCs w:val="24"/>
              </w:rPr>
            </w:pPr>
            <w:r>
              <w:rPr>
                <w:rFonts w:ascii="Verdana" w:hAnsi="Verdana"/>
                <w:szCs w:val="24"/>
              </w:rPr>
              <w:t>Devon</w:t>
            </w:r>
          </w:p>
          <w:p w:rsidR="00151752" w:rsidRDefault="00151752" w:rsidP="004E1CE6">
            <w:pPr>
              <w:rPr>
                <w:rFonts w:ascii="Verdana" w:hAnsi="Verdana"/>
                <w:szCs w:val="24"/>
              </w:rPr>
            </w:pPr>
            <w:r>
              <w:rPr>
                <w:rFonts w:ascii="Verdana" w:hAnsi="Verdana"/>
                <w:szCs w:val="24"/>
              </w:rPr>
              <w:t>PL19 0DP</w:t>
            </w:r>
          </w:p>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lastRenderedPageBreak/>
              <w:t>P/A No. 3890/16/TPO</w:t>
            </w:r>
          </w:p>
          <w:p w:rsidR="00151752" w:rsidRDefault="00151752" w:rsidP="004E1CE6">
            <w:pPr>
              <w:rPr>
                <w:rFonts w:ascii="Verdana" w:hAnsi="Verdana"/>
                <w:szCs w:val="24"/>
              </w:rPr>
            </w:pPr>
          </w:p>
        </w:tc>
        <w:tc>
          <w:tcPr>
            <w:tcW w:w="2268"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 xml:space="preserve">T1: Silver Birch – cut the damaged piece off down to the level of the fork below the split in the trunk </w:t>
            </w:r>
            <w:r>
              <w:rPr>
                <w:rFonts w:ascii="Verdana" w:hAnsi="Verdana"/>
                <w:szCs w:val="24"/>
              </w:rPr>
              <w:lastRenderedPageBreak/>
              <w:t>to ensure an ingress-resistant surface (the sharp end where a piece appears to have split off – see supporting photographs).  There is concern that this might be letting rainwater into trunk with damaging consequences</w:t>
            </w:r>
          </w:p>
          <w:p w:rsidR="00151752" w:rsidRDefault="00151752" w:rsidP="004E1CE6">
            <w:pPr>
              <w:rPr>
                <w:rFonts w:ascii="Verdana" w:hAnsi="Verdana"/>
                <w:szCs w:val="24"/>
              </w:rPr>
            </w:pPr>
          </w:p>
        </w:tc>
        <w:tc>
          <w:tcPr>
            <w:tcW w:w="2835" w:type="dxa"/>
          </w:tcPr>
          <w:p w:rsidR="00151752" w:rsidRDefault="00151752" w:rsidP="004E1CE6">
            <w:pPr>
              <w:pStyle w:val="BodyText3"/>
              <w:rPr>
                <w:rFonts w:ascii="Verdana" w:hAnsi="Verdana"/>
                <w:b w:val="0"/>
                <w:color w:val="000000" w:themeColor="text1"/>
                <w:sz w:val="24"/>
                <w:szCs w:val="24"/>
              </w:rPr>
            </w:pPr>
          </w:p>
          <w:p w:rsidR="00151752" w:rsidRPr="00151752" w:rsidRDefault="00151752" w:rsidP="004E1CE6">
            <w:pPr>
              <w:pStyle w:val="BodyText3"/>
              <w:rPr>
                <w:rFonts w:ascii="Verdana" w:hAnsi="Verdana"/>
                <w:b w:val="0"/>
                <w:color w:val="000000" w:themeColor="text1"/>
                <w:sz w:val="24"/>
                <w:szCs w:val="24"/>
                <w:u w:val="none"/>
              </w:rPr>
            </w:pPr>
            <w:r w:rsidRPr="00151752">
              <w:rPr>
                <w:rFonts w:ascii="Verdana" w:hAnsi="Verdana"/>
                <w:color w:val="000000" w:themeColor="text1"/>
                <w:sz w:val="24"/>
                <w:szCs w:val="24"/>
                <w:u w:val="none"/>
              </w:rPr>
              <w:t>Neutral View – refer to Landscape Officer</w:t>
            </w:r>
          </w:p>
        </w:tc>
        <w:tc>
          <w:tcPr>
            <w:tcW w:w="1701"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Tree Works Allowed</w:t>
            </w:r>
          </w:p>
        </w:tc>
        <w:tc>
          <w:tcPr>
            <w:tcW w:w="1559" w:type="dxa"/>
          </w:tcPr>
          <w:p w:rsidR="00151752" w:rsidRDefault="00151752" w:rsidP="004E1CE6">
            <w:pPr>
              <w:rPr>
                <w:rFonts w:ascii="Verdana" w:hAnsi="Verdana"/>
                <w:szCs w:val="24"/>
              </w:rPr>
            </w:pPr>
          </w:p>
          <w:p w:rsidR="00151752" w:rsidRDefault="00151752" w:rsidP="004E1CE6">
            <w:pPr>
              <w:rPr>
                <w:rFonts w:ascii="Verdana" w:hAnsi="Verdana"/>
                <w:szCs w:val="24"/>
              </w:rPr>
            </w:pPr>
            <w:r>
              <w:rPr>
                <w:rFonts w:ascii="Verdana" w:hAnsi="Verdana"/>
                <w:szCs w:val="24"/>
              </w:rPr>
              <w:t>15</w:t>
            </w:r>
            <w:r w:rsidRPr="00291B28">
              <w:rPr>
                <w:rFonts w:ascii="Verdana" w:hAnsi="Verdana"/>
                <w:szCs w:val="24"/>
                <w:vertAlign w:val="superscript"/>
              </w:rPr>
              <w:t>th</w:t>
            </w:r>
            <w:r>
              <w:rPr>
                <w:rFonts w:ascii="Verdana" w:hAnsi="Verdana"/>
                <w:szCs w:val="24"/>
              </w:rPr>
              <w:t xml:space="preserve"> February 2017</w:t>
            </w:r>
          </w:p>
        </w:tc>
      </w:tr>
    </w:tbl>
    <w:p w:rsidR="00151752" w:rsidRDefault="00151752" w:rsidP="00151752"/>
    <w:p w:rsidR="000C06E4" w:rsidRPr="002C1D34" w:rsidRDefault="000C06E4" w:rsidP="000C06E4">
      <w:pPr>
        <w:pStyle w:val="Heading4"/>
        <w:ind w:left="-454"/>
        <w:rPr>
          <w:rFonts w:ascii="Verdana" w:hAnsi="Verdana"/>
          <w:b w:val="0"/>
          <w:color w:val="000000" w:themeColor="text1"/>
          <w:szCs w:val="24"/>
        </w:rPr>
      </w:pPr>
      <w:r w:rsidRPr="002C1D34">
        <w:rPr>
          <w:rFonts w:ascii="Verdana" w:hAnsi="Verdana"/>
          <w:b w:val="0"/>
          <w:color w:val="000000" w:themeColor="text1"/>
          <w:szCs w:val="24"/>
        </w:rPr>
        <w:t>TAVISTOCK TOWN COUNCIL</w:t>
      </w:r>
    </w:p>
    <w:p w:rsidR="000C06E4" w:rsidRPr="000C06E4" w:rsidRDefault="000C06E4" w:rsidP="000C06E4">
      <w:pPr>
        <w:pStyle w:val="BodyText3"/>
        <w:ind w:left="-454"/>
        <w:rPr>
          <w:rFonts w:ascii="Verdana" w:hAnsi="Verdana"/>
          <w:b w:val="0"/>
          <w:color w:val="000000" w:themeColor="text1"/>
          <w:sz w:val="24"/>
          <w:szCs w:val="24"/>
          <w:u w:val="none"/>
        </w:rPr>
      </w:pPr>
      <w:r w:rsidRPr="000C06E4">
        <w:rPr>
          <w:rFonts w:ascii="Verdana" w:hAnsi="Verdana"/>
          <w:b w:val="0"/>
          <w:color w:val="000000" w:themeColor="text1"/>
          <w:sz w:val="24"/>
          <w:szCs w:val="24"/>
          <w:u w:val="none"/>
        </w:rPr>
        <w:t xml:space="preserve">PLANNING COMMITTEE - NEW PLANNING APPLICATIONS (Appendix B) </w:t>
      </w:r>
    </w:p>
    <w:p w:rsidR="000C06E4" w:rsidRPr="000C06E4" w:rsidRDefault="000C06E4" w:rsidP="000C06E4">
      <w:pPr>
        <w:pStyle w:val="BodyText3"/>
        <w:ind w:left="-454"/>
        <w:rPr>
          <w:rFonts w:ascii="Verdana" w:hAnsi="Verdana"/>
          <w:b w:val="0"/>
          <w:color w:val="000000" w:themeColor="text1"/>
          <w:sz w:val="24"/>
          <w:szCs w:val="24"/>
          <w:u w:val="none"/>
        </w:rPr>
      </w:pPr>
      <w:r w:rsidRPr="000C06E4">
        <w:rPr>
          <w:rFonts w:ascii="Verdana" w:hAnsi="Verdana"/>
          <w:b w:val="0"/>
          <w:color w:val="000000" w:themeColor="text1"/>
          <w:sz w:val="24"/>
          <w:szCs w:val="24"/>
          <w:u w:val="none"/>
        </w:rPr>
        <w:t>FOR PLANS MEETING 14.03.2017</w:t>
      </w:r>
    </w:p>
    <w:p w:rsidR="000C06E4" w:rsidRPr="000C06E4" w:rsidRDefault="000C06E4" w:rsidP="000C06E4">
      <w:pPr>
        <w:pStyle w:val="BodyText3"/>
        <w:ind w:left="-454"/>
        <w:rPr>
          <w:rFonts w:ascii="Verdana" w:hAnsi="Verdana"/>
          <w:b w:val="0"/>
          <w:color w:val="000000" w:themeColor="text1"/>
          <w:sz w:val="24"/>
          <w:szCs w:val="24"/>
          <w:u w:val="none"/>
        </w:rPr>
      </w:pPr>
    </w:p>
    <w:tbl>
      <w:tblPr>
        <w:tblStyle w:val="TableGrid"/>
        <w:tblW w:w="11341" w:type="dxa"/>
        <w:tblInd w:w="-885" w:type="dxa"/>
        <w:tblLayout w:type="fixed"/>
        <w:tblLook w:val="04A0" w:firstRow="1" w:lastRow="0" w:firstColumn="1" w:lastColumn="0" w:noHBand="0" w:noVBand="1"/>
      </w:tblPr>
      <w:tblGrid>
        <w:gridCol w:w="2836"/>
        <w:gridCol w:w="1276"/>
        <w:gridCol w:w="1843"/>
        <w:gridCol w:w="2976"/>
        <w:gridCol w:w="2410"/>
      </w:tblGrid>
      <w:tr w:rsidR="000C06E4" w:rsidTr="004E1CE6">
        <w:trPr>
          <w:trHeight w:val="822"/>
        </w:trPr>
        <w:tc>
          <w:tcPr>
            <w:tcW w:w="2836" w:type="dxa"/>
          </w:tcPr>
          <w:p w:rsidR="000C06E4" w:rsidRPr="00E54D95" w:rsidRDefault="000C06E4" w:rsidP="004E1CE6">
            <w:pPr>
              <w:rPr>
                <w:rFonts w:ascii="Verdana" w:hAnsi="Verdana"/>
                <w:b/>
                <w:sz w:val="24"/>
                <w:szCs w:val="24"/>
                <w:u w:val="single"/>
              </w:rPr>
            </w:pPr>
            <w:r w:rsidRPr="00E54D95">
              <w:rPr>
                <w:rFonts w:ascii="Verdana" w:hAnsi="Verdana"/>
                <w:b/>
                <w:sz w:val="24"/>
                <w:szCs w:val="24"/>
                <w:u w:val="single"/>
              </w:rPr>
              <w:t xml:space="preserve">Applicant’s Name &amp; Location </w:t>
            </w:r>
          </w:p>
          <w:p w:rsidR="000C06E4" w:rsidRPr="00E54D95" w:rsidRDefault="000C06E4" w:rsidP="004E1CE6">
            <w:pPr>
              <w:rPr>
                <w:rFonts w:ascii="Verdana" w:hAnsi="Verdana"/>
                <w:color w:val="000000" w:themeColor="text1"/>
                <w:sz w:val="10"/>
                <w:szCs w:val="24"/>
                <w:u w:val="single"/>
              </w:rPr>
            </w:pPr>
          </w:p>
        </w:tc>
        <w:tc>
          <w:tcPr>
            <w:tcW w:w="1276" w:type="dxa"/>
          </w:tcPr>
          <w:p w:rsidR="000C06E4" w:rsidRPr="00E54D95" w:rsidRDefault="000C06E4" w:rsidP="004E1CE6">
            <w:pPr>
              <w:pStyle w:val="BodyText3"/>
              <w:rPr>
                <w:rFonts w:ascii="Verdana" w:hAnsi="Verdana"/>
                <w:color w:val="000000" w:themeColor="text1"/>
                <w:sz w:val="24"/>
                <w:szCs w:val="24"/>
              </w:rPr>
            </w:pPr>
            <w:r w:rsidRPr="00E54D95">
              <w:rPr>
                <w:rFonts w:ascii="Verdana" w:hAnsi="Verdana"/>
                <w:sz w:val="24"/>
                <w:szCs w:val="24"/>
              </w:rPr>
              <w:t>P/App No.</w:t>
            </w:r>
          </w:p>
        </w:tc>
        <w:tc>
          <w:tcPr>
            <w:tcW w:w="1843" w:type="dxa"/>
          </w:tcPr>
          <w:p w:rsidR="000C06E4" w:rsidRPr="00E54D95" w:rsidRDefault="000C06E4" w:rsidP="004E1CE6">
            <w:pPr>
              <w:pStyle w:val="BodyText3"/>
              <w:rPr>
                <w:rFonts w:ascii="Verdana" w:hAnsi="Verdana"/>
                <w:color w:val="000000" w:themeColor="text1"/>
                <w:sz w:val="22"/>
                <w:szCs w:val="22"/>
              </w:rPr>
            </w:pPr>
            <w:r w:rsidRPr="00E54D95">
              <w:rPr>
                <w:rFonts w:ascii="Verdana" w:hAnsi="Verdana"/>
                <w:sz w:val="22"/>
                <w:szCs w:val="22"/>
              </w:rPr>
              <w:t>Application Type</w:t>
            </w:r>
          </w:p>
        </w:tc>
        <w:tc>
          <w:tcPr>
            <w:tcW w:w="2976" w:type="dxa"/>
          </w:tcPr>
          <w:p w:rsidR="000C06E4" w:rsidRPr="00E54D95" w:rsidRDefault="000C06E4" w:rsidP="004E1CE6">
            <w:pPr>
              <w:rPr>
                <w:rFonts w:ascii="Verdana" w:hAnsi="Verdana"/>
                <w:b/>
                <w:sz w:val="24"/>
                <w:szCs w:val="24"/>
                <w:u w:val="single"/>
              </w:rPr>
            </w:pPr>
            <w:r w:rsidRPr="00E54D95">
              <w:rPr>
                <w:rFonts w:ascii="Verdana" w:hAnsi="Verdana"/>
                <w:b/>
                <w:sz w:val="24"/>
                <w:szCs w:val="24"/>
                <w:u w:val="single"/>
              </w:rPr>
              <w:t>Proposal</w:t>
            </w:r>
          </w:p>
        </w:tc>
        <w:tc>
          <w:tcPr>
            <w:tcW w:w="2410" w:type="dxa"/>
          </w:tcPr>
          <w:p w:rsidR="000C06E4" w:rsidRDefault="000C06E4" w:rsidP="004E1CE6">
            <w:pPr>
              <w:pStyle w:val="BodyText3"/>
              <w:rPr>
                <w:rFonts w:ascii="Verdana" w:hAnsi="Verdana"/>
                <w:color w:val="000000" w:themeColor="text1"/>
                <w:sz w:val="24"/>
                <w:szCs w:val="24"/>
              </w:rPr>
            </w:pP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The </w:t>
            </w:r>
            <w:proofErr w:type="spellStart"/>
            <w:r>
              <w:rPr>
                <w:rFonts w:ascii="Verdana" w:hAnsi="Verdana"/>
                <w:sz w:val="24"/>
                <w:szCs w:val="24"/>
              </w:rPr>
              <w:t>Robey</w:t>
            </w:r>
            <w:proofErr w:type="spellEnd"/>
            <w:r>
              <w:rPr>
                <w:rFonts w:ascii="Verdana" w:hAnsi="Verdana"/>
                <w:sz w:val="24"/>
                <w:szCs w:val="24"/>
              </w:rPr>
              <w:t xml:space="preserve"> Trust Ltd</w:t>
            </w:r>
          </w:p>
          <w:p w:rsidR="000C06E4" w:rsidRDefault="000C06E4" w:rsidP="004E1CE6">
            <w:pPr>
              <w:rPr>
                <w:rFonts w:ascii="Verdana" w:hAnsi="Verdana"/>
                <w:sz w:val="24"/>
                <w:szCs w:val="24"/>
              </w:rPr>
            </w:pPr>
            <w:r>
              <w:rPr>
                <w:rFonts w:ascii="Verdana" w:hAnsi="Verdana"/>
                <w:sz w:val="24"/>
                <w:szCs w:val="24"/>
              </w:rPr>
              <w:t>The New Perseverance Iron Works</w:t>
            </w:r>
          </w:p>
          <w:p w:rsidR="000C06E4" w:rsidRDefault="000C06E4" w:rsidP="004E1CE6">
            <w:pPr>
              <w:rPr>
                <w:rFonts w:ascii="Verdana" w:hAnsi="Verdana"/>
                <w:sz w:val="24"/>
                <w:szCs w:val="24"/>
              </w:rPr>
            </w:pPr>
            <w:r>
              <w:rPr>
                <w:rFonts w:ascii="Verdana" w:hAnsi="Verdana"/>
                <w:sz w:val="24"/>
                <w:szCs w:val="24"/>
              </w:rPr>
              <w:t>Parade Business Park</w:t>
            </w:r>
          </w:p>
          <w:p w:rsidR="000C06E4" w:rsidRDefault="000C06E4" w:rsidP="004E1CE6">
            <w:pPr>
              <w:rPr>
                <w:rFonts w:ascii="Verdana" w:hAnsi="Verdana"/>
                <w:sz w:val="24"/>
                <w:szCs w:val="24"/>
              </w:rPr>
            </w:pPr>
            <w:proofErr w:type="spellStart"/>
            <w:r>
              <w:rPr>
                <w:rFonts w:ascii="Verdana" w:hAnsi="Verdana"/>
                <w:sz w:val="24"/>
                <w:szCs w:val="24"/>
              </w:rPr>
              <w:t>Pixon</w:t>
            </w:r>
            <w:proofErr w:type="spellEnd"/>
            <w:r>
              <w:rPr>
                <w:rFonts w:ascii="Verdana" w:hAnsi="Verdana"/>
                <w:sz w:val="24"/>
                <w:szCs w:val="24"/>
              </w:rPr>
              <w:t xml:space="preserve"> Lane</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9RQ</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0023/17/FUL</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Full</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Application to remove spoil from site adjacent to </w:t>
            </w:r>
            <w:proofErr w:type="spellStart"/>
            <w:r>
              <w:rPr>
                <w:rFonts w:ascii="Verdana" w:hAnsi="Verdana"/>
                <w:sz w:val="24"/>
                <w:szCs w:val="24"/>
              </w:rPr>
              <w:t>Robey</w:t>
            </w:r>
            <w:proofErr w:type="spellEnd"/>
            <w:r>
              <w:rPr>
                <w:rFonts w:ascii="Verdana" w:hAnsi="Verdana"/>
                <w:sz w:val="24"/>
                <w:szCs w:val="24"/>
              </w:rPr>
              <w:t xml:space="preserve"> Trust to facilitate future expansion of existing Heritage Centre</w:t>
            </w:r>
          </w:p>
        </w:tc>
        <w:tc>
          <w:tcPr>
            <w:tcW w:w="2410" w:type="dxa"/>
          </w:tcPr>
          <w:p w:rsidR="000C06E4" w:rsidRDefault="000C06E4" w:rsidP="004E1CE6">
            <w:pPr>
              <w:pStyle w:val="BodyText3"/>
              <w:rPr>
                <w:rFonts w:ascii="Verdana" w:hAnsi="Verdana"/>
                <w:b w:val="0"/>
                <w:color w:val="000000" w:themeColor="text1"/>
                <w:sz w:val="24"/>
                <w:szCs w:val="24"/>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Support</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Mr T Faircloth</w:t>
            </w:r>
          </w:p>
          <w:p w:rsidR="000C06E4" w:rsidRDefault="000C06E4" w:rsidP="004E1CE6">
            <w:pPr>
              <w:rPr>
                <w:rFonts w:ascii="Verdana" w:hAnsi="Verdana"/>
                <w:sz w:val="24"/>
                <w:szCs w:val="24"/>
              </w:rPr>
            </w:pPr>
            <w:r>
              <w:rPr>
                <w:rFonts w:ascii="Verdana" w:hAnsi="Verdana"/>
                <w:sz w:val="24"/>
                <w:szCs w:val="24"/>
              </w:rPr>
              <w:t xml:space="preserve">Higher </w:t>
            </w:r>
            <w:proofErr w:type="spellStart"/>
            <w:r>
              <w:rPr>
                <w:rFonts w:ascii="Verdana" w:hAnsi="Verdana"/>
                <w:sz w:val="24"/>
                <w:szCs w:val="24"/>
              </w:rPr>
              <w:t>Wilminstone</w:t>
            </w:r>
            <w:proofErr w:type="spellEnd"/>
            <w:r>
              <w:rPr>
                <w:rFonts w:ascii="Verdana" w:hAnsi="Verdana"/>
                <w:sz w:val="24"/>
                <w:szCs w:val="24"/>
              </w:rPr>
              <w:t xml:space="preserve"> Farm</w:t>
            </w:r>
          </w:p>
          <w:p w:rsidR="000C06E4" w:rsidRDefault="000C06E4" w:rsidP="004E1CE6">
            <w:pPr>
              <w:rPr>
                <w:rFonts w:ascii="Verdana" w:hAnsi="Verdana"/>
                <w:sz w:val="24"/>
                <w:szCs w:val="24"/>
              </w:rPr>
            </w:pPr>
            <w:r>
              <w:rPr>
                <w:rFonts w:ascii="Verdana" w:hAnsi="Verdana"/>
                <w:sz w:val="24"/>
                <w:szCs w:val="24"/>
              </w:rPr>
              <w:t xml:space="preserve">Road past </w:t>
            </w:r>
            <w:proofErr w:type="spellStart"/>
            <w:r>
              <w:rPr>
                <w:rFonts w:ascii="Verdana" w:hAnsi="Verdana"/>
                <w:sz w:val="24"/>
                <w:szCs w:val="24"/>
              </w:rPr>
              <w:t>Wilminstone</w:t>
            </w:r>
            <w:proofErr w:type="spellEnd"/>
            <w:r>
              <w:rPr>
                <w:rFonts w:ascii="Verdana" w:hAnsi="Verdana"/>
                <w:sz w:val="24"/>
                <w:szCs w:val="24"/>
              </w:rPr>
              <w:t xml:space="preserve"> Farm</w:t>
            </w:r>
          </w:p>
          <w:p w:rsidR="000C06E4" w:rsidRDefault="000C06E4" w:rsidP="004E1CE6">
            <w:pPr>
              <w:rPr>
                <w:rFonts w:ascii="Verdana" w:hAnsi="Verdana"/>
                <w:sz w:val="24"/>
                <w:szCs w:val="24"/>
              </w:rPr>
            </w:pPr>
            <w:proofErr w:type="spellStart"/>
            <w:r>
              <w:rPr>
                <w:rFonts w:ascii="Verdana" w:hAnsi="Verdana"/>
                <w:sz w:val="24"/>
                <w:szCs w:val="24"/>
              </w:rPr>
              <w:t>Wilminstone</w:t>
            </w:r>
            <w:proofErr w:type="spellEnd"/>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0JT</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4173/16/FUL</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Full</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Change of Use from agricultural shed to B8 storage </w:t>
            </w:r>
          </w:p>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(N.B. B8 = storage or distribution-wholesale warehouses, distribution centres and repositories)</w:t>
            </w:r>
          </w:p>
          <w:p w:rsidR="000C06E4" w:rsidRDefault="000C06E4" w:rsidP="004E1CE6">
            <w:pPr>
              <w:rPr>
                <w:rFonts w:ascii="Verdana" w:hAnsi="Verdana"/>
                <w:sz w:val="24"/>
                <w:szCs w:val="24"/>
              </w:rPr>
            </w:pPr>
          </w:p>
        </w:tc>
        <w:tc>
          <w:tcPr>
            <w:tcW w:w="2410" w:type="dxa"/>
          </w:tcPr>
          <w:p w:rsidR="000C06E4" w:rsidRDefault="000C06E4" w:rsidP="004E1CE6">
            <w:pPr>
              <w:pStyle w:val="BodyText3"/>
              <w:rPr>
                <w:rFonts w:ascii="Verdana" w:hAnsi="Verdana"/>
                <w:b w:val="0"/>
                <w:color w:val="000000" w:themeColor="text1"/>
                <w:sz w:val="24"/>
                <w:szCs w:val="24"/>
              </w:rPr>
            </w:pPr>
          </w:p>
          <w:p w:rsidR="000C06E4" w:rsidRPr="000C06E4" w:rsidRDefault="000C06E4" w:rsidP="004E1CE6">
            <w:pPr>
              <w:pStyle w:val="BodyText3"/>
              <w:rPr>
                <w:rFonts w:ascii="Verdana" w:hAnsi="Verdana"/>
                <w:b w:val="0"/>
                <w:bCs/>
                <w:sz w:val="24"/>
                <w:szCs w:val="24"/>
                <w:u w:val="none"/>
              </w:rPr>
            </w:pPr>
            <w:r w:rsidRPr="000C06E4">
              <w:rPr>
                <w:rFonts w:ascii="Verdana" w:hAnsi="Verdana"/>
                <w:bCs/>
                <w:sz w:val="24"/>
                <w:szCs w:val="24"/>
                <w:u w:val="none"/>
              </w:rPr>
              <w:t>Neutral view – there were concerns about the Change of Use as there is insufficient information provided to make an informed view, particularly in view of the lack of information regarding the applicant’s</w:t>
            </w:r>
            <w:r w:rsidRPr="00146BB8">
              <w:rPr>
                <w:rFonts w:ascii="Verdana" w:hAnsi="Verdana"/>
                <w:bCs/>
                <w:sz w:val="24"/>
                <w:szCs w:val="24"/>
              </w:rPr>
              <w:t xml:space="preserve"> </w:t>
            </w:r>
            <w:r w:rsidRPr="000C06E4">
              <w:rPr>
                <w:rFonts w:ascii="Verdana" w:hAnsi="Verdana"/>
                <w:bCs/>
                <w:sz w:val="24"/>
                <w:szCs w:val="24"/>
                <w:u w:val="none"/>
              </w:rPr>
              <w:lastRenderedPageBreak/>
              <w:t>future plans for the use of this unit</w:t>
            </w:r>
          </w:p>
          <w:p w:rsidR="000C06E4" w:rsidRPr="00146BB8" w:rsidRDefault="000C06E4" w:rsidP="004E1CE6">
            <w:pPr>
              <w:pStyle w:val="BodyText3"/>
              <w:rPr>
                <w:rFonts w:ascii="Verdana" w:hAnsi="Verdana"/>
                <w:b w:val="0"/>
                <w:color w:val="000000" w:themeColor="text1"/>
                <w:sz w:val="24"/>
                <w:szCs w:val="24"/>
              </w:rPr>
            </w:pP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Mr and Mrs Walker</w:t>
            </w:r>
          </w:p>
          <w:p w:rsidR="000C06E4" w:rsidRDefault="000C06E4" w:rsidP="004E1CE6">
            <w:pPr>
              <w:rPr>
                <w:rFonts w:ascii="Verdana" w:hAnsi="Verdana"/>
                <w:sz w:val="24"/>
                <w:szCs w:val="24"/>
              </w:rPr>
            </w:pPr>
            <w:r>
              <w:rPr>
                <w:rFonts w:ascii="Verdana" w:hAnsi="Verdana"/>
                <w:sz w:val="24"/>
                <w:szCs w:val="24"/>
              </w:rPr>
              <w:t>10 West Street</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8AD</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3981/16/LBC</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Listed Building Consent</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Listed Building Consent for alterations to the existing shop front, repairs to the existing building including re-roofing, re-rendering to the front elevation, repairs to chimneys and windows, external decoration and internal plaster repairs</w:t>
            </w:r>
          </w:p>
          <w:p w:rsidR="000C06E4" w:rsidRDefault="000C06E4" w:rsidP="004E1CE6">
            <w:pPr>
              <w:rPr>
                <w:rFonts w:ascii="Verdana" w:hAnsi="Verdana"/>
                <w:sz w:val="24"/>
                <w:szCs w:val="24"/>
              </w:rPr>
            </w:pP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Support</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Mrs A </w:t>
            </w:r>
            <w:proofErr w:type="spellStart"/>
            <w:r>
              <w:rPr>
                <w:rFonts w:ascii="Verdana" w:hAnsi="Verdana"/>
                <w:sz w:val="24"/>
                <w:szCs w:val="24"/>
              </w:rPr>
              <w:t>Shopland</w:t>
            </w:r>
            <w:proofErr w:type="spellEnd"/>
          </w:p>
          <w:p w:rsidR="000C06E4" w:rsidRDefault="000C06E4" w:rsidP="004E1CE6">
            <w:pPr>
              <w:rPr>
                <w:rFonts w:ascii="Verdana" w:hAnsi="Verdana"/>
                <w:sz w:val="24"/>
                <w:szCs w:val="24"/>
              </w:rPr>
            </w:pPr>
            <w:r>
              <w:rPr>
                <w:rFonts w:ascii="Verdana" w:hAnsi="Verdana"/>
                <w:sz w:val="24"/>
                <w:szCs w:val="24"/>
              </w:rPr>
              <w:t>Greenfield</w:t>
            </w:r>
          </w:p>
          <w:p w:rsidR="000C06E4" w:rsidRDefault="000C06E4" w:rsidP="004E1CE6">
            <w:pPr>
              <w:rPr>
                <w:rFonts w:ascii="Verdana" w:hAnsi="Verdana"/>
                <w:sz w:val="24"/>
                <w:szCs w:val="24"/>
              </w:rPr>
            </w:pPr>
            <w:r>
              <w:rPr>
                <w:rFonts w:ascii="Verdana" w:hAnsi="Verdana"/>
                <w:sz w:val="24"/>
                <w:szCs w:val="24"/>
              </w:rPr>
              <w:t xml:space="preserve">Bolt House Close </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8LN</w:t>
            </w: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3572/16/TPO</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Work to Tree Preservation Order Trees</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cs="Arial"/>
                <w:sz w:val="24"/>
                <w:szCs w:val="24"/>
              </w:rPr>
            </w:pPr>
            <w:r w:rsidRPr="00700D8A">
              <w:rPr>
                <w:rFonts w:ascii="Verdana" w:hAnsi="Verdana" w:cs="Arial"/>
                <w:sz w:val="24"/>
                <w:szCs w:val="24"/>
              </w:rPr>
              <w:t>T7: Sycamore - Coppice tree to 0.05 metres from base of Devon hedge; T9: Sycamore -  Remove x6 lowest south facing branches overhanging decking at 10-14 metres from base of Devon hedge, finishing pruning cuts of removed branches at 150mm in diameter; T12: Sycamore - coppice stem on west side to 0.3m from ground level, coppice stem on east side to 0.3m from ground level, remove 3 lowest south facing branches approximately 10-12 metres from ground level, finis</w:t>
            </w:r>
            <w:r>
              <w:rPr>
                <w:rFonts w:ascii="Verdana" w:hAnsi="Verdana" w:cs="Arial"/>
                <w:sz w:val="24"/>
                <w:szCs w:val="24"/>
              </w:rPr>
              <w:t>h</w:t>
            </w:r>
            <w:r w:rsidRPr="00700D8A">
              <w:rPr>
                <w:rFonts w:ascii="Verdana" w:hAnsi="Verdana" w:cs="Arial"/>
                <w:sz w:val="24"/>
                <w:szCs w:val="24"/>
              </w:rPr>
              <w:t>ing pruning cuts of removed branches at 150mm in d</w:t>
            </w:r>
            <w:r>
              <w:rPr>
                <w:rFonts w:ascii="Verdana" w:hAnsi="Verdana" w:cs="Arial"/>
                <w:sz w:val="24"/>
                <w:szCs w:val="24"/>
              </w:rPr>
              <w:t>iameter</w:t>
            </w:r>
          </w:p>
          <w:p w:rsidR="000C06E4" w:rsidRPr="00700D8A" w:rsidRDefault="000C06E4" w:rsidP="004E1CE6">
            <w:pPr>
              <w:rPr>
                <w:rFonts w:ascii="Verdana" w:hAnsi="Verdana"/>
                <w:sz w:val="24"/>
                <w:szCs w:val="24"/>
              </w:rPr>
            </w:pP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Neutral view – refer to Landscape Officer</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Mr P </w:t>
            </w:r>
            <w:proofErr w:type="spellStart"/>
            <w:r>
              <w:rPr>
                <w:rFonts w:ascii="Verdana" w:hAnsi="Verdana"/>
                <w:sz w:val="24"/>
                <w:szCs w:val="24"/>
              </w:rPr>
              <w:t>Birchell</w:t>
            </w:r>
            <w:proofErr w:type="spellEnd"/>
          </w:p>
          <w:p w:rsidR="000C06E4" w:rsidRDefault="000C06E4" w:rsidP="004E1CE6">
            <w:pPr>
              <w:rPr>
                <w:rFonts w:ascii="Verdana" w:hAnsi="Verdana"/>
                <w:sz w:val="24"/>
                <w:szCs w:val="24"/>
              </w:rPr>
            </w:pPr>
            <w:r>
              <w:rPr>
                <w:rFonts w:ascii="Verdana" w:hAnsi="Verdana"/>
                <w:sz w:val="24"/>
                <w:szCs w:val="24"/>
              </w:rPr>
              <w:t>Kelly College</w:t>
            </w:r>
          </w:p>
          <w:p w:rsidR="000C06E4" w:rsidRDefault="000C06E4" w:rsidP="004E1CE6">
            <w:pPr>
              <w:rPr>
                <w:rFonts w:ascii="Verdana" w:hAnsi="Verdana"/>
                <w:sz w:val="24"/>
                <w:szCs w:val="24"/>
              </w:rPr>
            </w:pPr>
            <w:proofErr w:type="spellStart"/>
            <w:r>
              <w:rPr>
                <w:rFonts w:ascii="Verdana" w:hAnsi="Verdana"/>
                <w:sz w:val="24"/>
                <w:szCs w:val="24"/>
              </w:rPr>
              <w:t>Parkwood</w:t>
            </w:r>
            <w:proofErr w:type="spellEnd"/>
            <w:r>
              <w:rPr>
                <w:rFonts w:ascii="Verdana" w:hAnsi="Verdana"/>
                <w:sz w:val="24"/>
                <w:szCs w:val="24"/>
              </w:rPr>
              <w:t xml:space="preserve"> Road</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0HZ</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0503/17</w:t>
            </w: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/TCA</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Works to Trees in Conservation Area</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T282: Oak – fell</w:t>
            </w:r>
          </w:p>
        </w:tc>
        <w:tc>
          <w:tcPr>
            <w:tcW w:w="2410" w:type="dxa"/>
          </w:tcPr>
          <w:p w:rsidR="000C06E4" w:rsidRDefault="000C06E4" w:rsidP="004E1CE6">
            <w:pPr>
              <w:pStyle w:val="BodyText3"/>
              <w:rPr>
                <w:rFonts w:ascii="Verdana" w:hAnsi="Verdana"/>
                <w:b w:val="0"/>
                <w:color w:val="000000" w:themeColor="text1"/>
                <w:sz w:val="24"/>
                <w:szCs w:val="24"/>
              </w:rPr>
            </w:pPr>
          </w:p>
          <w:p w:rsidR="000C06E4" w:rsidRPr="00CD02B9" w:rsidRDefault="000C06E4" w:rsidP="004E1CE6">
            <w:pPr>
              <w:rPr>
                <w:rFonts w:ascii="Verdana" w:hAnsi="Verdana"/>
                <w:b/>
                <w:bCs/>
                <w:sz w:val="24"/>
                <w:szCs w:val="24"/>
              </w:rPr>
            </w:pPr>
            <w:r w:rsidRPr="00CD02B9">
              <w:rPr>
                <w:rFonts w:ascii="Verdana" w:hAnsi="Verdana"/>
                <w:b/>
                <w:bCs/>
                <w:sz w:val="24"/>
                <w:szCs w:val="24"/>
              </w:rPr>
              <w:t>Neutral view – refer to Landscape Officer</w:t>
            </w:r>
          </w:p>
          <w:p w:rsidR="000C06E4" w:rsidRPr="00CD02B9" w:rsidRDefault="000C06E4" w:rsidP="004E1CE6">
            <w:pPr>
              <w:rPr>
                <w:rFonts w:ascii="Verdana" w:hAnsi="Verdana"/>
                <w:b/>
                <w:bCs/>
                <w:sz w:val="24"/>
                <w:szCs w:val="24"/>
              </w:rPr>
            </w:pPr>
          </w:p>
          <w:p w:rsidR="000C06E4" w:rsidRPr="000C06E4" w:rsidRDefault="000C06E4" w:rsidP="004E1CE6">
            <w:pPr>
              <w:pStyle w:val="BodyText3"/>
              <w:rPr>
                <w:rFonts w:ascii="Verdana" w:hAnsi="Verdana"/>
                <w:b w:val="0"/>
                <w:bCs/>
                <w:sz w:val="24"/>
                <w:szCs w:val="24"/>
                <w:u w:val="none"/>
              </w:rPr>
            </w:pPr>
            <w:r w:rsidRPr="000C06E4">
              <w:rPr>
                <w:rFonts w:ascii="Verdana" w:hAnsi="Verdana"/>
                <w:bCs/>
                <w:sz w:val="24"/>
                <w:szCs w:val="24"/>
                <w:u w:val="none"/>
              </w:rPr>
              <w:t>Please note;  the tree specialist carrying out the work suggests replacing the felled tree with an English Oak, a suggestion we would support</w:t>
            </w:r>
          </w:p>
          <w:p w:rsidR="000C06E4" w:rsidRDefault="000C06E4" w:rsidP="004E1CE6">
            <w:pPr>
              <w:pStyle w:val="BodyText3"/>
              <w:rPr>
                <w:rFonts w:ascii="Verdana" w:hAnsi="Verdana"/>
                <w:b w:val="0"/>
                <w:color w:val="000000" w:themeColor="text1"/>
                <w:sz w:val="24"/>
                <w:szCs w:val="24"/>
              </w:rPr>
            </w:pP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Mr and Mrs R </w:t>
            </w:r>
            <w:proofErr w:type="spellStart"/>
            <w:r>
              <w:rPr>
                <w:rFonts w:ascii="Verdana" w:hAnsi="Verdana"/>
                <w:sz w:val="24"/>
                <w:szCs w:val="24"/>
              </w:rPr>
              <w:t>Pinney</w:t>
            </w:r>
            <w:proofErr w:type="spellEnd"/>
          </w:p>
          <w:p w:rsidR="000C06E4" w:rsidRDefault="000C06E4" w:rsidP="004E1CE6">
            <w:pPr>
              <w:rPr>
                <w:rFonts w:ascii="Verdana" w:hAnsi="Verdana"/>
                <w:sz w:val="24"/>
                <w:szCs w:val="24"/>
              </w:rPr>
            </w:pPr>
            <w:proofErr w:type="spellStart"/>
            <w:r>
              <w:rPr>
                <w:rFonts w:ascii="Verdana" w:hAnsi="Verdana"/>
                <w:sz w:val="24"/>
                <w:szCs w:val="24"/>
              </w:rPr>
              <w:t>Torlands</w:t>
            </w:r>
            <w:proofErr w:type="spellEnd"/>
          </w:p>
          <w:p w:rsidR="000C06E4" w:rsidRDefault="000C06E4" w:rsidP="004E1CE6">
            <w:pPr>
              <w:rPr>
                <w:rFonts w:ascii="Verdana" w:hAnsi="Verdana"/>
                <w:sz w:val="24"/>
                <w:szCs w:val="24"/>
              </w:rPr>
            </w:pPr>
            <w:r>
              <w:rPr>
                <w:rFonts w:ascii="Verdana" w:hAnsi="Verdana"/>
                <w:sz w:val="24"/>
                <w:szCs w:val="24"/>
              </w:rPr>
              <w:t>Down Road</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9AQ</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0473/17</w:t>
            </w: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/TPO</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Work to Tree Preservation Order Trees</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T1: Copper Beech – crown lift to </w:t>
            </w:r>
            <w:proofErr w:type="spellStart"/>
            <w:r>
              <w:rPr>
                <w:rFonts w:ascii="Verdana" w:hAnsi="Verdana"/>
                <w:sz w:val="24"/>
                <w:szCs w:val="24"/>
              </w:rPr>
              <w:t>approx</w:t>
            </w:r>
            <w:proofErr w:type="spellEnd"/>
            <w:r>
              <w:rPr>
                <w:rFonts w:ascii="Verdana" w:hAnsi="Verdana"/>
                <w:sz w:val="24"/>
                <w:szCs w:val="24"/>
              </w:rPr>
              <w:t xml:space="preserve"> 3m from ground level</w:t>
            </w: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Neutral view – refer to Landscape Officer</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Dr A Hutton</w:t>
            </w:r>
          </w:p>
          <w:p w:rsidR="000C06E4" w:rsidRDefault="000C06E4" w:rsidP="004E1CE6">
            <w:pPr>
              <w:rPr>
                <w:rFonts w:ascii="Verdana" w:hAnsi="Verdana"/>
                <w:sz w:val="24"/>
                <w:szCs w:val="24"/>
              </w:rPr>
            </w:pPr>
            <w:proofErr w:type="spellStart"/>
            <w:r>
              <w:rPr>
                <w:rFonts w:ascii="Verdana" w:hAnsi="Verdana"/>
                <w:sz w:val="24"/>
                <w:szCs w:val="24"/>
              </w:rPr>
              <w:t>Chaldron</w:t>
            </w:r>
            <w:proofErr w:type="spellEnd"/>
            <w:r>
              <w:rPr>
                <w:rFonts w:ascii="Verdana" w:hAnsi="Verdana"/>
                <w:sz w:val="24"/>
                <w:szCs w:val="24"/>
              </w:rPr>
              <w:t xml:space="preserve"> House</w:t>
            </w:r>
          </w:p>
          <w:p w:rsidR="000C06E4" w:rsidRDefault="000C06E4" w:rsidP="004E1CE6">
            <w:pPr>
              <w:rPr>
                <w:rFonts w:ascii="Verdana" w:hAnsi="Verdana"/>
                <w:sz w:val="24"/>
                <w:szCs w:val="24"/>
              </w:rPr>
            </w:pPr>
            <w:r>
              <w:rPr>
                <w:rFonts w:ascii="Verdana" w:hAnsi="Verdana"/>
                <w:sz w:val="24"/>
                <w:szCs w:val="24"/>
              </w:rPr>
              <w:t>Down Road</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9AE</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0378/17/TPO</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Work to Tree Preservation Order Trees</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G4: Silver Birch x2 - fell</w:t>
            </w:r>
          </w:p>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Replant with 2x Silver Birch</w:t>
            </w: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Neutral view – refer to Landscape Officer</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Mr S Webber</w:t>
            </w:r>
          </w:p>
          <w:p w:rsidR="000C06E4" w:rsidRDefault="000C06E4" w:rsidP="004E1CE6">
            <w:pPr>
              <w:rPr>
                <w:rFonts w:ascii="Verdana" w:hAnsi="Verdana"/>
                <w:sz w:val="24"/>
                <w:szCs w:val="24"/>
              </w:rPr>
            </w:pPr>
            <w:r>
              <w:rPr>
                <w:rFonts w:ascii="Verdana" w:hAnsi="Verdana"/>
                <w:sz w:val="24"/>
                <w:szCs w:val="24"/>
              </w:rPr>
              <w:t>Playing Fields at</w:t>
            </w:r>
          </w:p>
          <w:p w:rsidR="000C06E4" w:rsidRDefault="000C06E4" w:rsidP="004E1CE6">
            <w:pPr>
              <w:rPr>
                <w:rFonts w:ascii="Verdana" w:hAnsi="Verdana"/>
                <w:sz w:val="24"/>
                <w:szCs w:val="24"/>
              </w:rPr>
            </w:pPr>
            <w:r>
              <w:rPr>
                <w:rFonts w:ascii="Verdana" w:hAnsi="Verdana"/>
                <w:sz w:val="24"/>
                <w:szCs w:val="24"/>
              </w:rPr>
              <w:t>Mount Kelly</w:t>
            </w:r>
          </w:p>
          <w:p w:rsidR="000C06E4" w:rsidRDefault="000C06E4" w:rsidP="004E1CE6">
            <w:pPr>
              <w:rPr>
                <w:rFonts w:ascii="Verdana" w:hAnsi="Verdana"/>
                <w:sz w:val="24"/>
                <w:szCs w:val="24"/>
              </w:rPr>
            </w:pPr>
            <w:proofErr w:type="spellStart"/>
            <w:r>
              <w:rPr>
                <w:rFonts w:ascii="Verdana" w:hAnsi="Verdana"/>
                <w:sz w:val="24"/>
                <w:szCs w:val="24"/>
              </w:rPr>
              <w:t>Parkwood</w:t>
            </w:r>
            <w:proofErr w:type="spellEnd"/>
            <w:r>
              <w:rPr>
                <w:rFonts w:ascii="Verdana" w:hAnsi="Verdana"/>
                <w:sz w:val="24"/>
                <w:szCs w:val="24"/>
              </w:rPr>
              <w:t xml:space="preserve"> Road</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0HZ</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0255/17</w:t>
            </w: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/FUL</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Full</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Construction of bridge over River Tavy and associated paths</w:t>
            </w: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Support</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Mr T Faircloth</w:t>
            </w:r>
          </w:p>
          <w:p w:rsidR="000C06E4" w:rsidRDefault="000C06E4" w:rsidP="004E1CE6">
            <w:pPr>
              <w:rPr>
                <w:rFonts w:ascii="Verdana" w:hAnsi="Verdana"/>
                <w:sz w:val="24"/>
                <w:szCs w:val="24"/>
              </w:rPr>
            </w:pPr>
            <w:r>
              <w:rPr>
                <w:rFonts w:ascii="Verdana" w:hAnsi="Verdana"/>
                <w:sz w:val="24"/>
                <w:szCs w:val="24"/>
              </w:rPr>
              <w:t>The Poplars</w:t>
            </w:r>
          </w:p>
          <w:p w:rsidR="000C06E4" w:rsidRDefault="000C06E4" w:rsidP="004E1CE6">
            <w:pPr>
              <w:rPr>
                <w:rFonts w:ascii="Verdana" w:hAnsi="Verdana"/>
                <w:sz w:val="24"/>
                <w:szCs w:val="24"/>
              </w:rPr>
            </w:pPr>
            <w:proofErr w:type="spellStart"/>
            <w:r>
              <w:rPr>
                <w:rFonts w:ascii="Verdana" w:hAnsi="Verdana"/>
                <w:sz w:val="24"/>
                <w:szCs w:val="24"/>
              </w:rPr>
              <w:t>Westbridge</w:t>
            </w:r>
            <w:proofErr w:type="spellEnd"/>
            <w:r>
              <w:rPr>
                <w:rFonts w:ascii="Verdana" w:hAnsi="Verdana"/>
                <w:sz w:val="24"/>
                <w:szCs w:val="24"/>
              </w:rPr>
              <w:t xml:space="preserve"> Industrial Estate</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lastRenderedPageBreak/>
              <w:t>Devon</w:t>
            </w:r>
          </w:p>
          <w:p w:rsidR="000C06E4" w:rsidRDefault="000C06E4" w:rsidP="004E1CE6">
            <w:pPr>
              <w:rPr>
                <w:rFonts w:ascii="Verdana" w:hAnsi="Verdana"/>
                <w:sz w:val="24"/>
                <w:szCs w:val="24"/>
              </w:rPr>
            </w:pPr>
            <w:r>
              <w:rPr>
                <w:rFonts w:ascii="Verdana" w:hAnsi="Verdana"/>
                <w:sz w:val="24"/>
                <w:szCs w:val="24"/>
              </w:rPr>
              <w:t>PL19 8DE</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0539/17/HHO</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Householder Application</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Application for provision of 2 dormer windows in second floor flat</w:t>
            </w: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Support</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Mr P Graves</w:t>
            </w:r>
          </w:p>
          <w:p w:rsidR="000C06E4" w:rsidRDefault="000C06E4" w:rsidP="004E1CE6">
            <w:pPr>
              <w:rPr>
                <w:rFonts w:ascii="Verdana" w:hAnsi="Verdana"/>
                <w:sz w:val="24"/>
                <w:szCs w:val="24"/>
              </w:rPr>
            </w:pPr>
            <w:r>
              <w:rPr>
                <w:rFonts w:ascii="Verdana" w:hAnsi="Verdana"/>
                <w:sz w:val="24"/>
                <w:szCs w:val="24"/>
              </w:rPr>
              <w:t>85 Sycamore Avenue</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9NL</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0193/17</w:t>
            </w: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/FUL</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Full</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To divide the existing three bedroom semi detached house with integral garage into two self contained two bedroom flats</w:t>
            </w:r>
          </w:p>
          <w:p w:rsidR="000C06E4" w:rsidRDefault="000C06E4" w:rsidP="004E1CE6">
            <w:pPr>
              <w:rPr>
                <w:rFonts w:ascii="Verdana" w:hAnsi="Verdana"/>
                <w:sz w:val="24"/>
                <w:szCs w:val="24"/>
              </w:rPr>
            </w:pPr>
          </w:p>
        </w:tc>
        <w:tc>
          <w:tcPr>
            <w:tcW w:w="2410" w:type="dxa"/>
          </w:tcPr>
          <w:p w:rsidR="000C06E4" w:rsidRDefault="000C06E4" w:rsidP="004E1CE6">
            <w:pPr>
              <w:pStyle w:val="BodyText3"/>
              <w:rPr>
                <w:rFonts w:ascii="Verdana" w:hAnsi="Verdana"/>
                <w:b w:val="0"/>
                <w:color w:val="000000" w:themeColor="text1"/>
                <w:sz w:val="24"/>
                <w:szCs w:val="24"/>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Support</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Mr M Tucker</w:t>
            </w:r>
          </w:p>
          <w:p w:rsidR="000C06E4" w:rsidRDefault="000C06E4" w:rsidP="004E1CE6">
            <w:pPr>
              <w:rPr>
                <w:rFonts w:ascii="Verdana" w:hAnsi="Verdana"/>
                <w:sz w:val="24"/>
                <w:szCs w:val="24"/>
              </w:rPr>
            </w:pPr>
            <w:r>
              <w:rPr>
                <w:rFonts w:ascii="Verdana" w:hAnsi="Verdana"/>
                <w:sz w:val="24"/>
                <w:szCs w:val="24"/>
              </w:rPr>
              <w:t>The Beeches</w:t>
            </w:r>
          </w:p>
          <w:p w:rsidR="000C06E4" w:rsidRDefault="000C06E4" w:rsidP="004E1CE6">
            <w:pPr>
              <w:rPr>
                <w:rFonts w:ascii="Verdana" w:hAnsi="Verdana"/>
                <w:sz w:val="24"/>
                <w:szCs w:val="24"/>
              </w:rPr>
            </w:pPr>
            <w:proofErr w:type="spellStart"/>
            <w:r>
              <w:rPr>
                <w:rFonts w:ascii="Verdana" w:hAnsi="Verdana"/>
                <w:sz w:val="24"/>
                <w:szCs w:val="24"/>
              </w:rPr>
              <w:t>Callington</w:t>
            </w:r>
            <w:proofErr w:type="spellEnd"/>
            <w:r>
              <w:rPr>
                <w:rFonts w:ascii="Verdana" w:hAnsi="Verdana"/>
                <w:sz w:val="24"/>
                <w:szCs w:val="24"/>
              </w:rPr>
              <w:t xml:space="preserve"> Road</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8EJ</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0425/17/FUL</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Full</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Proposal for 7 new houses in a former railway cutting, incorporating proposed DCC cycle path, raising of track bed, and the removal and replacement of 3 TPO protected trees</w:t>
            </w:r>
          </w:p>
          <w:p w:rsidR="000C06E4" w:rsidRDefault="000C06E4" w:rsidP="004E1CE6">
            <w:pPr>
              <w:rPr>
                <w:rFonts w:ascii="Verdana" w:hAnsi="Verdana"/>
                <w:sz w:val="24"/>
                <w:szCs w:val="24"/>
              </w:rPr>
            </w:pPr>
          </w:p>
        </w:tc>
        <w:tc>
          <w:tcPr>
            <w:tcW w:w="2410" w:type="dxa"/>
          </w:tcPr>
          <w:p w:rsidR="000C06E4" w:rsidRDefault="000C06E4" w:rsidP="004E1CE6">
            <w:pPr>
              <w:pStyle w:val="BodyText3"/>
              <w:rPr>
                <w:rFonts w:ascii="Verdana" w:hAnsi="Verdana"/>
                <w:b w:val="0"/>
                <w:color w:val="000000" w:themeColor="text1"/>
                <w:sz w:val="24"/>
                <w:szCs w:val="24"/>
              </w:rPr>
            </w:pPr>
          </w:p>
          <w:p w:rsidR="000C06E4" w:rsidRPr="00C14A4E" w:rsidRDefault="000C06E4" w:rsidP="004E1CE6">
            <w:pPr>
              <w:rPr>
                <w:rFonts w:ascii="Verdana" w:hAnsi="Verdana"/>
                <w:b/>
                <w:bCs/>
                <w:sz w:val="24"/>
                <w:szCs w:val="24"/>
              </w:rPr>
            </w:pPr>
            <w:r w:rsidRPr="00C14A4E">
              <w:rPr>
                <w:rFonts w:ascii="Verdana" w:hAnsi="Verdana"/>
                <w:b/>
                <w:bCs/>
                <w:sz w:val="24"/>
                <w:szCs w:val="24"/>
              </w:rPr>
              <w:t>Object;</w:t>
            </w:r>
          </w:p>
          <w:p w:rsidR="000C06E4" w:rsidRDefault="000C06E4" w:rsidP="004E1CE6">
            <w:pPr>
              <w:rPr>
                <w:rFonts w:ascii="Verdana" w:hAnsi="Verdana"/>
                <w:b/>
                <w:bCs/>
                <w:sz w:val="24"/>
                <w:szCs w:val="24"/>
              </w:rPr>
            </w:pPr>
          </w:p>
          <w:p w:rsidR="000C06E4" w:rsidRDefault="000C06E4" w:rsidP="004E1CE6">
            <w:pPr>
              <w:rPr>
                <w:rFonts w:ascii="Verdana" w:hAnsi="Verdana"/>
                <w:b/>
                <w:bCs/>
                <w:sz w:val="24"/>
                <w:szCs w:val="24"/>
              </w:rPr>
            </w:pPr>
            <w:r w:rsidRPr="00C14A4E">
              <w:rPr>
                <w:rFonts w:ascii="Verdana" w:hAnsi="Verdana"/>
                <w:b/>
                <w:bCs/>
                <w:sz w:val="24"/>
                <w:szCs w:val="24"/>
              </w:rPr>
              <w:t xml:space="preserve">Tavistock Town, </w:t>
            </w:r>
            <w:proofErr w:type="spellStart"/>
            <w:r w:rsidRPr="00C14A4E">
              <w:rPr>
                <w:rFonts w:ascii="Verdana" w:hAnsi="Verdana"/>
                <w:b/>
                <w:bCs/>
                <w:sz w:val="24"/>
                <w:szCs w:val="24"/>
              </w:rPr>
              <w:t>Okehampton</w:t>
            </w:r>
            <w:proofErr w:type="spellEnd"/>
            <w:r w:rsidRPr="00C14A4E">
              <w:rPr>
                <w:rFonts w:ascii="Verdana" w:hAnsi="Verdana"/>
                <w:b/>
                <w:bCs/>
                <w:sz w:val="24"/>
                <w:szCs w:val="24"/>
              </w:rPr>
              <w:t xml:space="preserve"> Town and West Devon Borough Councils all support the reinstatement of the </w:t>
            </w:r>
            <w:proofErr w:type="spellStart"/>
            <w:r w:rsidRPr="00C14A4E">
              <w:rPr>
                <w:rFonts w:ascii="Verdana" w:hAnsi="Verdana"/>
                <w:b/>
                <w:bCs/>
                <w:sz w:val="24"/>
                <w:szCs w:val="24"/>
              </w:rPr>
              <w:t>Okehampton</w:t>
            </w:r>
            <w:proofErr w:type="spellEnd"/>
            <w:r w:rsidRPr="00C14A4E">
              <w:rPr>
                <w:rFonts w:ascii="Verdana" w:hAnsi="Verdana"/>
                <w:b/>
                <w:bCs/>
                <w:sz w:val="24"/>
                <w:szCs w:val="24"/>
              </w:rPr>
              <w:t>-Tavistock railway line, so we are unable to support this application which would prevent this</w:t>
            </w:r>
          </w:p>
          <w:p w:rsidR="000C06E4" w:rsidRPr="00C14A4E" w:rsidRDefault="000C06E4" w:rsidP="004E1CE6">
            <w:pPr>
              <w:rPr>
                <w:rFonts w:ascii="Verdana" w:hAnsi="Verdana"/>
                <w:b/>
                <w:bCs/>
                <w:sz w:val="24"/>
                <w:szCs w:val="24"/>
              </w:rPr>
            </w:pPr>
          </w:p>
          <w:p w:rsidR="000C06E4" w:rsidRPr="00C14A4E" w:rsidRDefault="000C06E4" w:rsidP="004E1CE6">
            <w:pPr>
              <w:rPr>
                <w:rFonts w:ascii="Verdana" w:hAnsi="Verdana"/>
                <w:sz w:val="24"/>
                <w:szCs w:val="24"/>
              </w:rPr>
            </w:pPr>
            <w:r w:rsidRPr="00C14A4E">
              <w:rPr>
                <w:rFonts w:ascii="Verdana" w:hAnsi="Verdana"/>
                <w:b/>
                <w:bCs/>
                <w:sz w:val="24"/>
                <w:szCs w:val="24"/>
              </w:rPr>
              <w:t xml:space="preserve">Tavistock Town Council would also refer to Policy DEV31 of the emerging Plymouth, South &amp; West Devon Joint Local Plan which requires that proposed developments facilitate sustainable public transport both local to the development </w:t>
            </w:r>
            <w:r w:rsidRPr="00C14A4E">
              <w:rPr>
                <w:rFonts w:ascii="Verdana" w:hAnsi="Verdana"/>
                <w:b/>
                <w:bCs/>
                <w:sz w:val="24"/>
                <w:szCs w:val="24"/>
              </w:rPr>
              <w:lastRenderedPageBreak/>
              <w:t>itself, and in the wider area</w:t>
            </w:r>
          </w:p>
          <w:p w:rsidR="000C06E4" w:rsidRDefault="000C06E4" w:rsidP="004E1CE6">
            <w:pPr>
              <w:pStyle w:val="BodyText3"/>
              <w:rPr>
                <w:rFonts w:ascii="Verdana" w:hAnsi="Verdana"/>
                <w:b w:val="0"/>
                <w:color w:val="000000" w:themeColor="text1"/>
                <w:sz w:val="24"/>
                <w:szCs w:val="24"/>
              </w:rPr>
            </w:pPr>
          </w:p>
        </w:tc>
      </w:tr>
      <w:tr w:rsidR="000C06E4" w:rsidTr="004E1CE6">
        <w:trPr>
          <w:trHeight w:val="1086"/>
        </w:trPr>
        <w:tc>
          <w:tcPr>
            <w:tcW w:w="2836" w:type="dxa"/>
          </w:tcPr>
          <w:p w:rsidR="000C06E4" w:rsidRDefault="000C06E4" w:rsidP="004E1CE6">
            <w:pPr>
              <w:rPr>
                <w:rFonts w:ascii="Verdana" w:hAnsi="Verdana"/>
                <w:sz w:val="24"/>
                <w:szCs w:val="24"/>
              </w:rPr>
            </w:pPr>
            <w:bookmarkStart w:id="0" w:name="_GoBack" w:colFirst="4" w:colLast="4"/>
          </w:p>
          <w:p w:rsidR="000C06E4" w:rsidRDefault="000C06E4" w:rsidP="004E1CE6">
            <w:pPr>
              <w:rPr>
                <w:rFonts w:ascii="Verdana" w:hAnsi="Verdana"/>
                <w:sz w:val="24"/>
                <w:szCs w:val="24"/>
              </w:rPr>
            </w:pPr>
            <w:r>
              <w:rPr>
                <w:rFonts w:ascii="Verdana" w:hAnsi="Verdana"/>
                <w:sz w:val="24"/>
                <w:szCs w:val="24"/>
              </w:rPr>
              <w:t xml:space="preserve">Mr R G </w:t>
            </w:r>
            <w:proofErr w:type="spellStart"/>
            <w:r>
              <w:rPr>
                <w:rFonts w:ascii="Verdana" w:hAnsi="Verdana"/>
                <w:sz w:val="24"/>
                <w:szCs w:val="24"/>
              </w:rPr>
              <w:t>Dawe</w:t>
            </w:r>
            <w:proofErr w:type="spellEnd"/>
          </w:p>
          <w:p w:rsidR="000C06E4" w:rsidRDefault="000C06E4" w:rsidP="004E1CE6">
            <w:pPr>
              <w:rPr>
                <w:rFonts w:ascii="Verdana" w:hAnsi="Verdana"/>
                <w:sz w:val="24"/>
                <w:szCs w:val="24"/>
              </w:rPr>
            </w:pPr>
            <w:r>
              <w:rPr>
                <w:rFonts w:ascii="Verdana" w:hAnsi="Verdana"/>
                <w:sz w:val="24"/>
                <w:szCs w:val="24"/>
              </w:rPr>
              <w:t>64 West Street</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8AJ</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0581/17/TCA</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Works to Trees in a Conservation Area</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T1: Ash – fell</w:t>
            </w:r>
          </w:p>
          <w:p w:rsidR="000C06E4" w:rsidRDefault="000C06E4" w:rsidP="004E1CE6">
            <w:pPr>
              <w:rPr>
                <w:rFonts w:ascii="Verdana" w:hAnsi="Verdana"/>
                <w:sz w:val="24"/>
                <w:szCs w:val="24"/>
              </w:rPr>
            </w:pPr>
            <w:r>
              <w:rPr>
                <w:rFonts w:ascii="Verdana" w:hAnsi="Verdana"/>
                <w:sz w:val="24"/>
                <w:szCs w:val="24"/>
              </w:rPr>
              <w:t>T2: Ash – fell</w:t>
            </w:r>
          </w:p>
          <w:p w:rsidR="000C06E4" w:rsidRDefault="000C06E4" w:rsidP="004E1CE6">
            <w:pPr>
              <w:rPr>
                <w:rFonts w:ascii="Verdana" w:hAnsi="Verdana"/>
                <w:sz w:val="24"/>
                <w:szCs w:val="24"/>
              </w:rPr>
            </w:pPr>
            <w:r>
              <w:rPr>
                <w:rFonts w:ascii="Verdana" w:hAnsi="Verdana"/>
                <w:sz w:val="24"/>
                <w:szCs w:val="24"/>
              </w:rPr>
              <w:t>T3: Ash – fell</w:t>
            </w:r>
          </w:p>
          <w:p w:rsidR="000C06E4" w:rsidRDefault="000C06E4" w:rsidP="004E1CE6">
            <w:pPr>
              <w:rPr>
                <w:rFonts w:ascii="Verdana" w:hAnsi="Verdana"/>
                <w:sz w:val="24"/>
                <w:szCs w:val="24"/>
              </w:rPr>
            </w:pPr>
            <w:r>
              <w:rPr>
                <w:rFonts w:ascii="Verdana" w:hAnsi="Verdana"/>
                <w:sz w:val="24"/>
                <w:szCs w:val="24"/>
              </w:rPr>
              <w:t>T4: Ash – fell</w:t>
            </w:r>
          </w:p>
          <w:p w:rsidR="000C06E4" w:rsidRDefault="000C06E4" w:rsidP="004E1CE6">
            <w:pPr>
              <w:rPr>
                <w:rFonts w:ascii="Verdana" w:hAnsi="Verdana"/>
                <w:sz w:val="24"/>
                <w:szCs w:val="24"/>
              </w:rPr>
            </w:pPr>
            <w:r>
              <w:rPr>
                <w:rFonts w:ascii="Verdana" w:hAnsi="Verdana"/>
                <w:sz w:val="24"/>
                <w:szCs w:val="24"/>
              </w:rPr>
              <w:t>T5: Eucalyptus – fell</w:t>
            </w:r>
          </w:p>
          <w:p w:rsidR="000C06E4" w:rsidRDefault="000C06E4" w:rsidP="004E1CE6">
            <w:pPr>
              <w:rPr>
                <w:rFonts w:ascii="Verdana" w:hAnsi="Verdana"/>
                <w:sz w:val="24"/>
                <w:szCs w:val="24"/>
              </w:rPr>
            </w:pPr>
            <w:r>
              <w:rPr>
                <w:rFonts w:ascii="Verdana" w:hAnsi="Verdana"/>
                <w:sz w:val="24"/>
                <w:szCs w:val="24"/>
              </w:rPr>
              <w:t>T6: Ash – fell</w:t>
            </w: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Neutral view – refer to Landscape Officer</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Mr M </w:t>
            </w:r>
            <w:proofErr w:type="spellStart"/>
            <w:r>
              <w:rPr>
                <w:rFonts w:ascii="Verdana" w:hAnsi="Verdana"/>
                <w:sz w:val="24"/>
                <w:szCs w:val="24"/>
              </w:rPr>
              <w:t>Stoate</w:t>
            </w:r>
            <w:proofErr w:type="spellEnd"/>
          </w:p>
          <w:p w:rsidR="000C06E4" w:rsidRDefault="000C06E4" w:rsidP="004E1CE6">
            <w:pPr>
              <w:rPr>
                <w:rFonts w:ascii="Verdana" w:hAnsi="Verdana"/>
                <w:sz w:val="24"/>
                <w:szCs w:val="24"/>
              </w:rPr>
            </w:pPr>
            <w:proofErr w:type="spellStart"/>
            <w:r>
              <w:rPr>
                <w:rFonts w:ascii="Verdana" w:hAnsi="Verdana"/>
                <w:sz w:val="24"/>
                <w:szCs w:val="24"/>
              </w:rPr>
              <w:t>Oakleigh</w:t>
            </w:r>
            <w:proofErr w:type="spellEnd"/>
            <w:r>
              <w:rPr>
                <w:rFonts w:ascii="Verdana" w:hAnsi="Verdana"/>
                <w:sz w:val="24"/>
                <w:szCs w:val="24"/>
              </w:rPr>
              <w:t xml:space="preserve"> House</w:t>
            </w:r>
          </w:p>
          <w:p w:rsidR="000C06E4" w:rsidRDefault="000C06E4" w:rsidP="004E1CE6">
            <w:pPr>
              <w:rPr>
                <w:rFonts w:ascii="Verdana" w:hAnsi="Verdana"/>
                <w:sz w:val="24"/>
                <w:szCs w:val="24"/>
              </w:rPr>
            </w:pPr>
            <w:r>
              <w:rPr>
                <w:rFonts w:ascii="Verdana" w:hAnsi="Verdana"/>
                <w:sz w:val="24"/>
                <w:szCs w:val="24"/>
              </w:rPr>
              <w:t>Down Road</w:t>
            </w:r>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9AG</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0834/17/TPO</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Works to Tree Preservation Order Trees</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G24: Oaks x 9 – crown reduction by 2m to increase clearance with neighbouring property ‘Ashley’</w:t>
            </w: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Neutral view – refer to Landscape Officer</w:t>
            </w:r>
          </w:p>
        </w:tc>
      </w:tr>
      <w:tr w:rsidR="000C06E4" w:rsidTr="004E1CE6">
        <w:trPr>
          <w:trHeight w:val="1086"/>
        </w:trPr>
        <w:tc>
          <w:tcPr>
            <w:tcW w:w="283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 xml:space="preserve">Mrs S </w:t>
            </w:r>
            <w:proofErr w:type="spellStart"/>
            <w:r>
              <w:rPr>
                <w:rFonts w:ascii="Verdana" w:hAnsi="Verdana"/>
                <w:sz w:val="24"/>
                <w:szCs w:val="24"/>
              </w:rPr>
              <w:t>Brehmer</w:t>
            </w:r>
            <w:proofErr w:type="spellEnd"/>
          </w:p>
          <w:p w:rsidR="000C06E4" w:rsidRDefault="000C06E4" w:rsidP="004E1CE6">
            <w:pPr>
              <w:rPr>
                <w:rFonts w:ascii="Verdana" w:hAnsi="Verdana"/>
                <w:sz w:val="24"/>
                <w:szCs w:val="24"/>
              </w:rPr>
            </w:pPr>
            <w:proofErr w:type="spellStart"/>
            <w:r>
              <w:rPr>
                <w:rFonts w:ascii="Verdana" w:hAnsi="Verdana"/>
                <w:sz w:val="24"/>
                <w:szCs w:val="24"/>
              </w:rPr>
              <w:t>Tiddybrook</w:t>
            </w:r>
            <w:proofErr w:type="spellEnd"/>
            <w:r>
              <w:rPr>
                <w:rFonts w:ascii="Verdana" w:hAnsi="Verdana"/>
                <w:sz w:val="24"/>
                <w:szCs w:val="24"/>
              </w:rPr>
              <w:t xml:space="preserve"> Management Company</w:t>
            </w:r>
          </w:p>
          <w:p w:rsidR="000C06E4" w:rsidRDefault="000C06E4" w:rsidP="004E1CE6">
            <w:pPr>
              <w:rPr>
                <w:rFonts w:ascii="Verdana" w:hAnsi="Verdana"/>
                <w:sz w:val="24"/>
                <w:szCs w:val="24"/>
              </w:rPr>
            </w:pPr>
            <w:proofErr w:type="spellStart"/>
            <w:r>
              <w:rPr>
                <w:rFonts w:ascii="Verdana" w:hAnsi="Verdana"/>
                <w:sz w:val="24"/>
                <w:szCs w:val="24"/>
              </w:rPr>
              <w:t>Tiddybrook</w:t>
            </w:r>
            <w:proofErr w:type="spellEnd"/>
            <w:r>
              <w:rPr>
                <w:rFonts w:ascii="Verdana" w:hAnsi="Verdana"/>
                <w:sz w:val="24"/>
                <w:szCs w:val="24"/>
              </w:rPr>
              <w:t xml:space="preserve"> Meadows</w:t>
            </w:r>
          </w:p>
          <w:p w:rsidR="000C06E4" w:rsidRDefault="000C06E4" w:rsidP="004E1CE6">
            <w:pPr>
              <w:rPr>
                <w:rFonts w:ascii="Verdana" w:hAnsi="Verdana"/>
                <w:sz w:val="24"/>
                <w:szCs w:val="24"/>
              </w:rPr>
            </w:pPr>
            <w:proofErr w:type="spellStart"/>
            <w:r>
              <w:rPr>
                <w:rFonts w:ascii="Verdana" w:hAnsi="Verdana"/>
                <w:sz w:val="24"/>
                <w:szCs w:val="24"/>
              </w:rPr>
              <w:t>Whitchurch</w:t>
            </w:r>
            <w:proofErr w:type="spellEnd"/>
          </w:p>
          <w:p w:rsidR="000C06E4" w:rsidRDefault="000C06E4" w:rsidP="004E1CE6">
            <w:pPr>
              <w:rPr>
                <w:rFonts w:ascii="Verdana" w:hAnsi="Verdana"/>
                <w:sz w:val="24"/>
                <w:szCs w:val="24"/>
              </w:rPr>
            </w:pPr>
            <w:r>
              <w:rPr>
                <w:rFonts w:ascii="Verdana" w:hAnsi="Verdana"/>
                <w:sz w:val="24"/>
                <w:szCs w:val="24"/>
              </w:rPr>
              <w:t>Tavistock</w:t>
            </w:r>
          </w:p>
          <w:p w:rsidR="000C06E4" w:rsidRDefault="000C06E4" w:rsidP="004E1CE6">
            <w:pPr>
              <w:rPr>
                <w:rFonts w:ascii="Verdana" w:hAnsi="Verdana"/>
                <w:sz w:val="24"/>
                <w:szCs w:val="24"/>
              </w:rPr>
            </w:pPr>
            <w:r>
              <w:rPr>
                <w:rFonts w:ascii="Verdana" w:hAnsi="Verdana"/>
                <w:sz w:val="24"/>
                <w:szCs w:val="24"/>
              </w:rPr>
              <w:t>Devon</w:t>
            </w:r>
          </w:p>
          <w:p w:rsidR="000C06E4" w:rsidRDefault="000C06E4" w:rsidP="004E1CE6">
            <w:pPr>
              <w:rPr>
                <w:rFonts w:ascii="Verdana" w:hAnsi="Verdana"/>
                <w:sz w:val="24"/>
                <w:szCs w:val="24"/>
              </w:rPr>
            </w:pPr>
            <w:r>
              <w:rPr>
                <w:rFonts w:ascii="Verdana" w:hAnsi="Verdana"/>
                <w:sz w:val="24"/>
                <w:szCs w:val="24"/>
              </w:rPr>
              <w:t>PL19 9FQ</w:t>
            </w:r>
          </w:p>
          <w:p w:rsidR="000C06E4" w:rsidRDefault="000C06E4" w:rsidP="004E1CE6">
            <w:pPr>
              <w:rPr>
                <w:rFonts w:ascii="Verdana" w:hAnsi="Verdana"/>
                <w:sz w:val="24"/>
                <w:szCs w:val="24"/>
              </w:rPr>
            </w:pPr>
          </w:p>
        </w:tc>
        <w:tc>
          <w:tcPr>
            <w:tcW w:w="1276"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P/A No. 0839/17/TPO</w:t>
            </w:r>
          </w:p>
        </w:tc>
        <w:tc>
          <w:tcPr>
            <w:tcW w:w="1843" w:type="dxa"/>
          </w:tcPr>
          <w:p w:rsidR="000C06E4" w:rsidRPr="000C06E4" w:rsidRDefault="000C06E4" w:rsidP="004E1CE6">
            <w:pPr>
              <w:pStyle w:val="BodyText3"/>
              <w:rPr>
                <w:rFonts w:ascii="Verdana" w:hAnsi="Verdana"/>
                <w:b w:val="0"/>
                <w:sz w:val="24"/>
                <w:szCs w:val="24"/>
                <w:u w:val="none"/>
              </w:rPr>
            </w:pPr>
          </w:p>
          <w:p w:rsidR="000C06E4" w:rsidRPr="000C06E4" w:rsidRDefault="000C06E4" w:rsidP="004E1CE6">
            <w:pPr>
              <w:pStyle w:val="BodyText3"/>
              <w:rPr>
                <w:rFonts w:ascii="Verdana" w:hAnsi="Verdana"/>
                <w:b w:val="0"/>
                <w:sz w:val="24"/>
                <w:szCs w:val="24"/>
                <w:u w:val="none"/>
              </w:rPr>
            </w:pPr>
            <w:r w:rsidRPr="000C06E4">
              <w:rPr>
                <w:rFonts w:ascii="Verdana" w:hAnsi="Verdana"/>
                <w:b w:val="0"/>
                <w:sz w:val="24"/>
                <w:szCs w:val="24"/>
                <w:u w:val="none"/>
              </w:rPr>
              <w:t>Works to Tree Preservation Order Trees</w:t>
            </w:r>
          </w:p>
        </w:tc>
        <w:tc>
          <w:tcPr>
            <w:tcW w:w="2976" w:type="dxa"/>
          </w:tcPr>
          <w:p w:rsidR="000C06E4" w:rsidRDefault="000C06E4" w:rsidP="004E1CE6">
            <w:pPr>
              <w:rPr>
                <w:rFonts w:ascii="Verdana" w:hAnsi="Verdana"/>
                <w:sz w:val="24"/>
                <w:szCs w:val="24"/>
              </w:rPr>
            </w:pPr>
          </w:p>
          <w:p w:rsidR="000C06E4" w:rsidRDefault="000C06E4" w:rsidP="004E1CE6">
            <w:pPr>
              <w:rPr>
                <w:rFonts w:ascii="Verdana" w:hAnsi="Verdana"/>
                <w:sz w:val="24"/>
                <w:szCs w:val="24"/>
              </w:rPr>
            </w:pPr>
            <w:r>
              <w:rPr>
                <w:rFonts w:ascii="Verdana" w:hAnsi="Verdana"/>
                <w:sz w:val="24"/>
                <w:szCs w:val="24"/>
              </w:rPr>
              <w:t>T990: Hawthorn – remove broken branches on west side to suitable branch unions</w:t>
            </w:r>
          </w:p>
          <w:p w:rsidR="000C06E4" w:rsidRDefault="000C06E4" w:rsidP="004E1CE6">
            <w:pPr>
              <w:rPr>
                <w:rFonts w:ascii="Verdana" w:hAnsi="Verdana"/>
                <w:sz w:val="24"/>
                <w:szCs w:val="24"/>
              </w:rPr>
            </w:pPr>
            <w:r>
              <w:rPr>
                <w:rFonts w:ascii="Verdana" w:hAnsi="Verdana"/>
                <w:sz w:val="24"/>
                <w:szCs w:val="24"/>
              </w:rPr>
              <w:t>T433: Oak – remove deadwood through crown (exempt)</w:t>
            </w:r>
          </w:p>
          <w:p w:rsidR="000C06E4" w:rsidRDefault="000C06E4" w:rsidP="004E1CE6">
            <w:pPr>
              <w:rPr>
                <w:rFonts w:ascii="Verdana" w:hAnsi="Verdana"/>
                <w:sz w:val="24"/>
                <w:szCs w:val="24"/>
              </w:rPr>
            </w:pPr>
            <w:r>
              <w:rPr>
                <w:rFonts w:ascii="Verdana" w:hAnsi="Verdana"/>
                <w:sz w:val="24"/>
                <w:szCs w:val="24"/>
              </w:rPr>
              <w:t>T409: Oak – remove deadwood (exempt), remove hazardous branch</w:t>
            </w:r>
          </w:p>
          <w:p w:rsidR="000C06E4" w:rsidRDefault="000C06E4" w:rsidP="004E1CE6">
            <w:pPr>
              <w:rPr>
                <w:rFonts w:ascii="Verdana" w:hAnsi="Verdana"/>
                <w:sz w:val="24"/>
                <w:szCs w:val="24"/>
              </w:rPr>
            </w:pPr>
            <w:r>
              <w:rPr>
                <w:rFonts w:ascii="Verdana" w:hAnsi="Verdana"/>
                <w:sz w:val="24"/>
                <w:szCs w:val="24"/>
              </w:rPr>
              <w:t>T380: Oak – remove deadwood (exempt)</w:t>
            </w:r>
          </w:p>
          <w:p w:rsidR="000C06E4" w:rsidRDefault="000C06E4" w:rsidP="004E1CE6">
            <w:pPr>
              <w:rPr>
                <w:rFonts w:ascii="Verdana" w:hAnsi="Verdana"/>
                <w:sz w:val="24"/>
                <w:szCs w:val="24"/>
              </w:rPr>
            </w:pPr>
            <w:r>
              <w:rPr>
                <w:rFonts w:ascii="Verdana" w:hAnsi="Verdana"/>
                <w:sz w:val="24"/>
                <w:szCs w:val="24"/>
              </w:rPr>
              <w:t>T283: Oak – remove deadwood (exempt)</w:t>
            </w:r>
          </w:p>
          <w:p w:rsidR="000C06E4" w:rsidRDefault="000C06E4" w:rsidP="004E1CE6">
            <w:pPr>
              <w:rPr>
                <w:rFonts w:ascii="Verdana" w:hAnsi="Verdana"/>
                <w:sz w:val="24"/>
                <w:szCs w:val="24"/>
              </w:rPr>
            </w:pPr>
            <w:r>
              <w:rPr>
                <w:rFonts w:ascii="Verdana" w:hAnsi="Verdana"/>
                <w:sz w:val="24"/>
                <w:szCs w:val="24"/>
              </w:rPr>
              <w:t>T289: Remove deadwood (exempt)</w:t>
            </w:r>
          </w:p>
          <w:p w:rsidR="000C06E4" w:rsidRDefault="000C06E4" w:rsidP="004E1CE6">
            <w:pPr>
              <w:rPr>
                <w:rFonts w:ascii="Verdana" w:hAnsi="Verdana"/>
                <w:sz w:val="24"/>
                <w:szCs w:val="24"/>
              </w:rPr>
            </w:pPr>
            <w:r>
              <w:rPr>
                <w:rFonts w:ascii="Verdana" w:hAnsi="Verdana"/>
                <w:sz w:val="24"/>
                <w:szCs w:val="24"/>
              </w:rPr>
              <w:t xml:space="preserve">T285: Alder – pollard at </w:t>
            </w:r>
            <w:proofErr w:type="spellStart"/>
            <w:r>
              <w:rPr>
                <w:rFonts w:ascii="Verdana" w:hAnsi="Verdana"/>
                <w:sz w:val="24"/>
                <w:szCs w:val="24"/>
              </w:rPr>
              <w:t>approx</w:t>
            </w:r>
            <w:proofErr w:type="spellEnd"/>
            <w:r>
              <w:rPr>
                <w:rFonts w:ascii="Verdana" w:hAnsi="Verdana"/>
                <w:sz w:val="24"/>
                <w:szCs w:val="24"/>
              </w:rPr>
              <w:t xml:space="preserve"> 4m from ground level</w:t>
            </w:r>
          </w:p>
          <w:p w:rsidR="000C06E4" w:rsidRDefault="000C06E4" w:rsidP="004E1CE6">
            <w:pPr>
              <w:rPr>
                <w:rFonts w:ascii="Verdana" w:hAnsi="Verdana"/>
                <w:sz w:val="24"/>
                <w:szCs w:val="24"/>
              </w:rPr>
            </w:pPr>
            <w:r>
              <w:rPr>
                <w:rFonts w:ascii="Verdana" w:hAnsi="Verdana"/>
                <w:sz w:val="24"/>
                <w:szCs w:val="24"/>
              </w:rPr>
              <w:t>T287: Oak – coppice</w:t>
            </w:r>
          </w:p>
          <w:p w:rsidR="000C06E4" w:rsidRDefault="000C06E4" w:rsidP="004E1CE6">
            <w:pPr>
              <w:rPr>
                <w:rFonts w:ascii="Verdana" w:hAnsi="Verdana"/>
                <w:sz w:val="24"/>
                <w:szCs w:val="24"/>
              </w:rPr>
            </w:pPr>
            <w:r>
              <w:rPr>
                <w:rFonts w:ascii="Verdana" w:hAnsi="Verdana"/>
                <w:sz w:val="24"/>
                <w:szCs w:val="24"/>
              </w:rPr>
              <w:t>T296: Oak – remove deadwood (exempt)</w:t>
            </w:r>
          </w:p>
          <w:p w:rsidR="000C06E4" w:rsidRDefault="000C06E4" w:rsidP="004E1CE6">
            <w:pPr>
              <w:rPr>
                <w:rFonts w:ascii="Verdana" w:hAnsi="Verdana"/>
                <w:sz w:val="24"/>
                <w:szCs w:val="24"/>
              </w:rPr>
            </w:pPr>
          </w:p>
        </w:tc>
        <w:tc>
          <w:tcPr>
            <w:tcW w:w="2410" w:type="dxa"/>
          </w:tcPr>
          <w:p w:rsidR="000C06E4" w:rsidRPr="000C06E4" w:rsidRDefault="000C06E4" w:rsidP="004E1CE6">
            <w:pPr>
              <w:pStyle w:val="BodyText3"/>
              <w:rPr>
                <w:rFonts w:ascii="Verdana" w:hAnsi="Verdana"/>
                <w:b w:val="0"/>
                <w:color w:val="000000" w:themeColor="text1"/>
                <w:sz w:val="24"/>
                <w:szCs w:val="24"/>
                <w:u w:val="none"/>
              </w:rPr>
            </w:pPr>
          </w:p>
          <w:p w:rsidR="000C06E4" w:rsidRPr="000C06E4" w:rsidRDefault="000C06E4" w:rsidP="004E1CE6">
            <w:pPr>
              <w:pStyle w:val="BodyText3"/>
              <w:rPr>
                <w:rFonts w:ascii="Verdana" w:hAnsi="Verdana"/>
                <w:b w:val="0"/>
                <w:color w:val="000000" w:themeColor="text1"/>
                <w:sz w:val="24"/>
                <w:szCs w:val="24"/>
                <w:u w:val="none"/>
              </w:rPr>
            </w:pPr>
            <w:r w:rsidRPr="000C06E4">
              <w:rPr>
                <w:rFonts w:ascii="Verdana" w:hAnsi="Verdana"/>
                <w:color w:val="000000" w:themeColor="text1"/>
                <w:sz w:val="24"/>
                <w:szCs w:val="24"/>
                <w:u w:val="none"/>
              </w:rPr>
              <w:t>Neutral view – refer to Landscape Officer</w:t>
            </w:r>
          </w:p>
        </w:tc>
      </w:tr>
      <w:bookmarkEnd w:id="0"/>
    </w:tbl>
    <w:p w:rsidR="000C06E4" w:rsidRDefault="000C06E4" w:rsidP="000C06E4"/>
    <w:p w:rsidR="000C06E4" w:rsidRDefault="000C06E4" w:rsidP="000C06E4"/>
    <w:p w:rsidR="00F6653A" w:rsidRDefault="00F6653A" w:rsidP="00176A0F">
      <w:pPr>
        <w:tabs>
          <w:tab w:val="left" w:pos="851"/>
        </w:tabs>
        <w:ind w:left="720" w:hanging="720"/>
        <w:rPr>
          <w:rFonts w:ascii="Verdana" w:hAnsi="Verdana" w:cs="Times New Roman"/>
          <w:sz w:val="24"/>
          <w:szCs w:val="24"/>
        </w:rPr>
      </w:pPr>
    </w:p>
    <w:p w:rsidR="00F6653A" w:rsidRPr="005F14C1" w:rsidRDefault="00F6653A" w:rsidP="00176A0F">
      <w:pPr>
        <w:tabs>
          <w:tab w:val="left" w:pos="851"/>
        </w:tabs>
        <w:ind w:left="720" w:hanging="720"/>
        <w:rPr>
          <w:rFonts w:ascii="Verdana" w:hAnsi="Verdana" w:cs="Times New Roman"/>
          <w:sz w:val="24"/>
          <w:szCs w:val="24"/>
        </w:rPr>
      </w:pPr>
    </w:p>
    <w:sectPr w:rsidR="00F6653A" w:rsidRPr="005F14C1" w:rsidSect="00075EB9">
      <w:footerReference w:type="default" r:id="rId9"/>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7B" w:rsidRDefault="00E9467B" w:rsidP="00AB37D3">
      <w:pPr>
        <w:spacing w:after="0" w:line="240" w:lineRule="auto"/>
      </w:pPr>
      <w:r>
        <w:separator/>
      </w:r>
    </w:p>
  </w:endnote>
  <w:endnote w:type="continuationSeparator" w:id="0">
    <w:p w:rsidR="00E9467B" w:rsidRDefault="00E9467B" w:rsidP="00AB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86033"/>
      <w:docPartObj>
        <w:docPartGallery w:val="Page Numbers (Bottom of Page)"/>
        <w:docPartUnique/>
      </w:docPartObj>
    </w:sdtPr>
    <w:sdtContent>
      <w:p w:rsidR="00E9467B" w:rsidRDefault="00E9467B">
        <w:pPr>
          <w:pStyle w:val="Footer"/>
          <w:jc w:val="center"/>
        </w:pPr>
        <w:r>
          <w:fldChar w:fldCharType="begin"/>
        </w:r>
        <w:r>
          <w:instrText xml:space="preserve"> PAGE   \* MERGEFORMAT </w:instrText>
        </w:r>
        <w:r>
          <w:fldChar w:fldCharType="separate"/>
        </w:r>
        <w:r w:rsidR="000C06E4">
          <w:rPr>
            <w:noProof/>
          </w:rPr>
          <w:t>9</w:t>
        </w:r>
        <w:r>
          <w:rPr>
            <w:noProof/>
          </w:rPr>
          <w:fldChar w:fldCharType="end"/>
        </w:r>
      </w:p>
    </w:sdtContent>
  </w:sdt>
  <w:p w:rsidR="00E9467B" w:rsidRDefault="00E94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7B" w:rsidRDefault="00E9467B" w:rsidP="00AB37D3">
      <w:pPr>
        <w:spacing w:after="0" w:line="240" w:lineRule="auto"/>
      </w:pPr>
      <w:r>
        <w:separator/>
      </w:r>
    </w:p>
  </w:footnote>
  <w:footnote w:type="continuationSeparator" w:id="0">
    <w:p w:rsidR="00E9467B" w:rsidRDefault="00E9467B" w:rsidP="00AB3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2784D"/>
    <w:multiLevelType w:val="hybridMultilevel"/>
    <w:tmpl w:val="44FCD9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35E6030"/>
    <w:multiLevelType w:val="hybridMultilevel"/>
    <w:tmpl w:val="AFDACC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391D3A8C"/>
    <w:multiLevelType w:val="multilevel"/>
    <w:tmpl w:val="4860E07E"/>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ind w:left="1495" w:hanging="360"/>
      </w:pPr>
      <w:rPr>
        <w:rFonts w:hint="default"/>
        <w:b w:val="0"/>
      </w:rPr>
    </w:lvl>
    <w:lvl w:ilvl="2">
      <w:start w:val="1"/>
      <w:numFmt w:val="upperLetter"/>
      <w:lvlText w:val="%3."/>
      <w:lvlJc w:val="left"/>
      <w:pPr>
        <w:ind w:left="2340" w:hanging="360"/>
      </w:pPr>
      <w:rPr>
        <w:rFonts w:hint="default"/>
      </w:rPr>
    </w:lvl>
    <w:lvl w:ilvl="3">
      <w:start w:val="1"/>
      <w:numFmt w:val="lowerLetter"/>
      <w:lvlText w:val="%4)"/>
      <w:lvlJc w:val="left"/>
      <w:pPr>
        <w:ind w:left="4755" w:hanging="360"/>
      </w:pPr>
      <w:rPr>
        <w:rFonts w:hint="default"/>
        <w:b w:val="0"/>
      </w:rPr>
    </w:lvl>
    <w:lvl w:ilvl="4">
      <w:start w:val="1"/>
      <w:numFmt w:val="lowerLetter"/>
      <w:lvlText w:val="%5."/>
      <w:lvlJc w:val="left"/>
      <w:pPr>
        <w:ind w:left="3600" w:hanging="360"/>
      </w:pPr>
      <w:rPr>
        <w:b w:val="0"/>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59163E7"/>
    <w:multiLevelType w:val="multilevel"/>
    <w:tmpl w:val="14600360"/>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ind w:left="1495" w:hanging="360"/>
      </w:pPr>
      <w:rPr>
        <w:rFonts w:hint="default"/>
        <w:b w:val="0"/>
      </w:rPr>
    </w:lvl>
    <w:lvl w:ilvl="2">
      <w:start w:val="1"/>
      <w:numFmt w:val="upperLetter"/>
      <w:lvlText w:val="%3."/>
      <w:lvlJc w:val="left"/>
      <w:pPr>
        <w:ind w:left="2340" w:hanging="360"/>
      </w:pPr>
      <w:rPr>
        <w:rFonts w:hint="default"/>
      </w:rPr>
    </w:lvl>
    <w:lvl w:ilvl="3">
      <w:start w:val="1"/>
      <w:numFmt w:val="lowerLetter"/>
      <w:lvlText w:val="%4)"/>
      <w:lvlJc w:val="left"/>
      <w:pPr>
        <w:ind w:left="7307"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DDE4A44"/>
    <w:multiLevelType w:val="hybridMultilevel"/>
    <w:tmpl w:val="C8028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CEF5833"/>
    <w:multiLevelType w:val="multilevel"/>
    <w:tmpl w:val="14600360"/>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ind w:left="1495" w:hanging="360"/>
      </w:pPr>
      <w:rPr>
        <w:rFonts w:hint="default"/>
        <w:b w:val="0"/>
      </w:rPr>
    </w:lvl>
    <w:lvl w:ilvl="2">
      <w:start w:val="1"/>
      <w:numFmt w:val="upperLetter"/>
      <w:lvlText w:val="%3."/>
      <w:lvlJc w:val="left"/>
      <w:pPr>
        <w:ind w:left="2340" w:hanging="360"/>
      </w:pPr>
      <w:rPr>
        <w:rFonts w:hint="default"/>
      </w:rPr>
    </w:lvl>
    <w:lvl w:ilvl="3">
      <w:start w:val="1"/>
      <w:numFmt w:val="lowerLetter"/>
      <w:lvlText w:val="%4)"/>
      <w:lvlJc w:val="left"/>
      <w:pPr>
        <w:ind w:left="4755"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F4F68F9"/>
    <w:multiLevelType w:val="multilevel"/>
    <w:tmpl w:val="14600360"/>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ind w:left="1495" w:hanging="360"/>
      </w:pPr>
      <w:rPr>
        <w:rFonts w:hint="default"/>
        <w:b w:val="0"/>
      </w:rPr>
    </w:lvl>
    <w:lvl w:ilvl="2">
      <w:start w:val="1"/>
      <w:numFmt w:val="upperLetter"/>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F6"/>
    <w:rsid w:val="00001DC6"/>
    <w:rsid w:val="00002F15"/>
    <w:rsid w:val="000132F3"/>
    <w:rsid w:val="0001493A"/>
    <w:rsid w:val="00015A6A"/>
    <w:rsid w:val="00016279"/>
    <w:rsid w:val="00023052"/>
    <w:rsid w:val="00023569"/>
    <w:rsid w:val="00025A86"/>
    <w:rsid w:val="00025B65"/>
    <w:rsid w:val="000266C2"/>
    <w:rsid w:val="00026EF6"/>
    <w:rsid w:val="0003199E"/>
    <w:rsid w:val="0003257B"/>
    <w:rsid w:val="000346FE"/>
    <w:rsid w:val="000360D2"/>
    <w:rsid w:val="00036263"/>
    <w:rsid w:val="000404DD"/>
    <w:rsid w:val="00041D53"/>
    <w:rsid w:val="00046F40"/>
    <w:rsid w:val="00047B10"/>
    <w:rsid w:val="00047D33"/>
    <w:rsid w:val="00047DD8"/>
    <w:rsid w:val="00051A17"/>
    <w:rsid w:val="00053DF0"/>
    <w:rsid w:val="00054258"/>
    <w:rsid w:val="00054E8D"/>
    <w:rsid w:val="000566C1"/>
    <w:rsid w:val="000634AC"/>
    <w:rsid w:val="000653E3"/>
    <w:rsid w:val="000670B9"/>
    <w:rsid w:val="0007044F"/>
    <w:rsid w:val="000716D8"/>
    <w:rsid w:val="000729BE"/>
    <w:rsid w:val="00075EB9"/>
    <w:rsid w:val="0007603C"/>
    <w:rsid w:val="00080993"/>
    <w:rsid w:val="00081C6D"/>
    <w:rsid w:val="00083546"/>
    <w:rsid w:val="00084B76"/>
    <w:rsid w:val="00084DAC"/>
    <w:rsid w:val="00086DD5"/>
    <w:rsid w:val="000901A7"/>
    <w:rsid w:val="000908FB"/>
    <w:rsid w:val="00090F6B"/>
    <w:rsid w:val="00092DCC"/>
    <w:rsid w:val="000966C5"/>
    <w:rsid w:val="00096C60"/>
    <w:rsid w:val="000A4BA3"/>
    <w:rsid w:val="000A6166"/>
    <w:rsid w:val="000B0969"/>
    <w:rsid w:val="000B58F2"/>
    <w:rsid w:val="000B6976"/>
    <w:rsid w:val="000B700A"/>
    <w:rsid w:val="000C02C8"/>
    <w:rsid w:val="000C06E4"/>
    <w:rsid w:val="000C0B86"/>
    <w:rsid w:val="000C169B"/>
    <w:rsid w:val="000C3A2D"/>
    <w:rsid w:val="000C6019"/>
    <w:rsid w:val="000C607A"/>
    <w:rsid w:val="000C62C0"/>
    <w:rsid w:val="000C79B6"/>
    <w:rsid w:val="000D03B3"/>
    <w:rsid w:val="000D10B7"/>
    <w:rsid w:val="000D10C5"/>
    <w:rsid w:val="000D7878"/>
    <w:rsid w:val="000E03E2"/>
    <w:rsid w:val="000E410A"/>
    <w:rsid w:val="000E5559"/>
    <w:rsid w:val="000E71EB"/>
    <w:rsid w:val="000E7763"/>
    <w:rsid w:val="000F0474"/>
    <w:rsid w:val="000F084F"/>
    <w:rsid w:val="000F2AEC"/>
    <w:rsid w:val="000F665E"/>
    <w:rsid w:val="001009EE"/>
    <w:rsid w:val="00100A9D"/>
    <w:rsid w:val="00100C9D"/>
    <w:rsid w:val="00100E2F"/>
    <w:rsid w:val="0010147F"/>
    <w:rsid w:val="00101928"/>
    <w:rsid w:val="00102253"/>
    <w:rsid w:val="00103738"/>
    <w:rsid w:val="001122D0"/>
    <w:rsid w:val="0011591F"/>
    <w:rsid w:val="00120B16"/>
    <w:rsid w:val="00126586"/>
    <w:rsid w:val="0012746D"/>
    <w:rsid w:val="00130CF9"/>
    <w:rsid w:val="0013103C"/>
    <w:rsid w:val="00131897"/>
    <w:rsid w:val="001342FC"/>
    <w:rsid w:val="00146C45"/>
    <w:rsid w:val="0014702D"/>
    <w:rsid w:val="00150A93"/>
    <w:rsid w:val="00151752"/>
    <w:rsid w:val="001531D2"/>
    <w:rsid w:val="00155EAA"/>
    <w:rsid w:val="00156FCB"/>
    <w:rsid w:val="00157915"/>
    <w:rsid w:val="00161309"/>
    <w:rsid w:val="00162773"/>
    <w:rsid w:val="0016498E"/>
    <w:rsid w:val="00171573"/>
    <w:rsid w:val="00172114"/>
    <w:rsid w:val="0017244E"/>
    <w:rsid w:val="001726B3"/>
    <w:rsid w:val="00172EA2"/>
    <w:rsid w:val="00173BA4"/>
    <w:rsid w:val="00173CDC"/>
    <w:rsid w:val="00173D30"/>
    <w:rsid w:val="00173F62"/>
    <w:rsid w:val="00176A0F"/>
    <w:rsid w:val="00181FF8"/>
    <w:rsid w:val="00184E96"/>
    <w:rsid w:val="0019336E"/>
    <w:rsid w:val="00195B1B"/>
    <w:rsid w:val="00195DD4"/>
    <w:rsid w:val="001A16D0"/>
    <w:rsid w:val="001A20A3"/>
    <w:rsid w:val="001A3CE9"/>
    <w:rsid w:val="001A4ACC"/>
    <w:rsid w:val="001A5901"/>
    <w:rsid w:val="001A5B67"/>
    <w:rsid w:val="001A6C69"/>
    <w:rsid w:val="001B30F6"/>
    <w:rsid w:val="001B5049"/>
    <w:rsid w:val="001B5D23"/>
    <w:rsid w:val="001B6073"/>
    <w:rsid w:val="001C044B"/>
    <w:rsid w:val="001C2639"/>
    <w:rsid w:val="001C3847"/>
    <w:rsid w:val="001C51A6"/>
    <w:rsid w:val="001E02A5"/>
    <w:rsid w:val="001E27CA"/>
    <w:rsid w:val="001E2E47"/>
    <w:rsid w:val="001E42BD"/>
    <w:rsid w:val="001E4DE6"/>
    <w:rsid w:val="001E6D82"/>
    <w:rsid w:val="001F1760"/>
    <w:rsid w:val="001F2970"/>
    <w:rsid w:val="001F3020"/>
    <w:rsid w:val="001F5F67"/>
    <w:rsid w:val="001F617E"/>
    <w:rsid w:val="001F7447"/>
    <w:rsid w:val="002010C6"/>
    <w:rsid w:val="00202EBF"/>
    <w:rsid w:val="002043C8"/>
    <w:rsid w:val="0020491B"/>
    <w:rsid w:val="00204AE8"/>
    <w:rsid w:val="002060A4"/>
    <w:rsid w:val="00206AE8"/>
    <w:rsid w:val="002105C8"/>
    <w:rsid w:val="0021499B"/>
    <w:rsid w:val="0021621D"/>
    <w:rsid w:val="00217300"/>
    <w:rsid w:val="0022168D"/>
    <w:rsid w:val="0022318A"/>
    <w:rsid w:val="00223355"/>
    <w:rsid w:val="00224501"/>
    <w:rsid w:val="002269F7"/>
    <w:rsid w:val="0023284D"/>
    <w:rsid w:val="00233294"/>
    <w:rsid w:val="00233362"/>
    <w:rsid w:val="00234FAD"/>
    <w:rsid w:val="002355C7"/>
    <w:rsid w:val="0023580C"/>
    <w:rsid w:val="00240BA6"/>
    <w:rsid w:val="00242500"/>
    <w:rsid w:val="00246000"/>
    <w:rsid w:val="00246368"/>
    <w:rsid w:val="00246AA8"/>
    <w:rsid w:val="00252C61"/>
    <w:rsid w:val="002550C7"/>
    <w:rsid w:val="002564D3"/>
    <w:rsid w:val="00257311"/>
    <w:rsid w:val="00260B2C"/>
    <w:rsid w:val="00263CF6"/>
    <w:rsid w:val="002643AC"/>
    <w:rsid w:val="00264BD3"/>
    <w:rsid w:val="00264CEE"/>
    <w:rsid w:val="00266E7E"/>
    <w:rsid w:val="00272778"/>
    <w:rsid w:val="00275DFD"/>
    <w:rsid w:val="00280D72"/>
    <w:rsid w:val="00283D2C"/>
    <w:rsid w:val="002854D0"/>
    <w:rsid w:val="00286B64"/>
    <w:rsid w:val="00287508"/>
    <w:rsid w:val="00287719"/>
    <w:rsid w:val="00293F20"/>
    <w:rsid w:val="002A058E"/>
    <w:rsid w:val="002A2151"/>
    <w:rsid w:val="002A4977"/>
    <w:rsid w:val="002A580A"/>
    <w:rsid w:val="002B4A7F"/>
    <w:rsid w:val="002B4EB3"/>
    <w:rsid w:val="002B55D6"/>
    <w:rsid w:val="002B563B"/>
    <w:rsid w:val="002B7CC0"/>
    <w:rsid w:val="002C2194"/>
    <w:rsid w:val="002C31BF"/>
    <w:rsid w:val="002C35B4"/>
    <w:rsid w:val="002C4BBA"/>
    <w:rsid w:val="002C51B1"/>
    <w:rsid w:val="002C57DC"/>
    <w:rsid w:val="002D1003"/>
    <w:rsid w:val="002D1B08"/>
    <w:rsid w:val="002D2532"/>
    <w:rsid w:val="002D25B1"/>
    <w:rsid w:val="002D38DB"/>
    <w:rsid w:val="002D5486"/>
    <w:rsid w:val="002D63E6"/>
    <w:rsid w:val="002D6437"/>
    <w:rsid w:val="002D6AA0"/>
    <w:rsid w:val="002D6D7A"/>
    <w:rsid w:val="002E2284"/>
    <w:rsid w:val="002E5083"/>
    <w:rsid w:val="002F2A51"/>
    <w:rsid w:val="002F4DF8"/>
    <w:rsid w:val="002F73BB"/>
    <w:rsid w:val="002F7C4F"/>
    <w:rsid w:val="00301D78"/>
    <w:rsid w:val="00302658"/>
    <w:rsid w:val="003057F6"/>
    <w:rsid w:val="00305F71"/>
    <w:rsid w:val="003107B9"/>
    <w:rsid w:val="003135AE"/>
    <w:rsid w:val="00314A73"/>
    <w:rsid w:val="00316157"/>
    <w:rsid w:val="00323698"/>
    <w:rsid w:val="00323AB0"/>
    <w:rsid w:val="00324A14"/>
    <w:rsid w:val="00325106"/>
    <w:rsid w:val="003329E9"/>
    <w:rsid w:val="00332DBE"/>
    <w:rsid w:val="003369BA"/>
    <w:rsid w:val="00336F0D"/>
    <w:rsid w:val="00341D1B"/>
    <w:rsid w:val="00344DB5"/>
    <w:rsid w:val="00344E35"/>
    <w:rsid w:val="003478DE"/>
    <w:rsid w:val="0035077F"/>
    <w:rsid w:val="003509CD"/>
    <w:rsid w:val="00352417"/>
    <w:rsid w:val="00352726"/>
    <w:rsid w:val="00352D4D"/>
    <w:rsid w:val="003539D2"/>
    <w:rsid w:val="00355ABC"/>
    <w:rsid w:val="0035649A"/>
    <w:rsid w:val="00356809"/>
    <w:rsid w:val="00357FFA"/>
    <w:rsid w:val="00362340"/>
    <w:rsid w:val="00363464"/>
    <w:rsid w:val="00366A24"/>
    <w:rsid w:val="00370768"/>
    <w:rsid w:val="00373AB1"/>
    <w:rsid w:val="00373AF7"/>
    <w:rsid w:val="00373FC1"/>
    <w:rsid w:val="0037480B"/>
    <w:rsid w:val="00375C60"/>
    <w:rsid w:val="00377233"/>
    <w:rsid w:val="00380F0D"/>
    <w:rsid w:val="0038769C"/>
    <w:rsid w:val="0039042A"/>
    <w:rsid w:val="00390DDD"/>
    <w:rsid w:val="003928B5"/>
    <w:rsid w:val="00392D30"/>
    <w:rsid w:val="0039528B"/>
    <w:rsid w:val="003A0E89"/>
    <w:rsid w:val="003A2F75"/>
    <w:rsid w:val="003A40DF"/>
    <w:rsid w:val="003A4969"/>
    <w:rsid w:val="003A5457"/>
    <w:rsid w:val="003A5CC9"/>
    <w:rsid w:val="003A5CEC"/>
    <w:rsid w:val="003B052C"/>
    <w:rsid w:val="003B49E0"/>
    <w:rsid w:val="003B5C2C"/>
    <w:rsid w:val="003B5FE9"/>
    <w:rsid w:val="003B6EE4"/>
    <w:rsid w:val="003C111B"/>
    <w:rsid w:val="003C481C"/>
    <w:rsid w:val="003C773C"/>
    <w:rsid w:val="003C7E76"/>
    <w:rsid w:val="003D6822"/>
    <w:rsid w:val="003E10B4"/>
    <w:rsid w:val="003E1A9C"/>
    <w:rsid w:val="003E2214"/>
    <w:rsid w:val="003E2D1E"/>
    <w:rsid w:val="003E6AD5"/>
    <w:rsid w:val="003E7560"/>
    <w:rsid w:val="003F03DD"/>
    <w:rsid w:val="003F14FA"/>
    <w:rsid w:val="003F19F8"/>
    <w:rsid w:val="003F2526"/>
    <w:rsid w:val="003F5DB8"/>
    <w:rsid w:val="003F6DFF"/>
    <w:rsid w:val="00401A0E"/>
    <w:rsid w:val="004029C5"/>
    <w:rsid w:val="00404031"/>
    <w:rsid w:val="004040BC"/>
    <w:rsid w:val="00415EFB"/>
    <w:rsid w:val="00416120"/>
    <w:rsid w:val="0042122A"/>
    <w:rsid w:val="00422D23"/>
    <w:rsid w:val="0042421B"/>
    <w:rsid w:val="00425BF2"/>
    <w:rsid w:val="00431A6A"/>
    <w:rsid w:val="0043219F"/>
    <w:rsid w:val="004322EF"/>
    <w:rsid w:val="0043448B"/>
    <w:rsid w:val="004479EA"/>
    <w:rsid w:val="004520A6"/>
    <w:rsid w:val="004525A1"/>
    <w:rsid w:val="00452AD8"/>
    <w:rsid w:val="00453885"/>
    <w:rsid w:val="0045778E"/>
    <w:rsid w:val="00457FF6"/>
    <w:rsid w:val="00464126"/>
    <w:rsid w:val="00465956"/>
    <w:rsid w:val="004664C2"/>
    <w:rsid w:val="004723CF"/>
    <w:rsid w:val="00477052"/>
    <w:rsid w:val="00480E50"/>
    <w:rsid w:val="00480EAB"/>
    <w:rsid w:val="0048215D"/>
    <w:rsid w:val="00483ECA"/>
    <w:rsid w:val="00485199"/>
    <w:rsid w:val="004856A9"/>
    <w:rsid w:val="00485D6A"/>
    <w:rsid w:val="00486544"/>
    <w:rsid w:val="00490633"/>
    <w:rsid w:val="00490E5E"/>
    <w:rsid w:val="00491159"/>
    <w:rsid w:val="004922E7"/>
    <w:rsid w:val="00495358"/>
    <w:rsid w:val="004A06DD"/>
    <w:rsid w:val="004A4C06"/>
    <w:rsid w:val="004A7741"/>
    <w:rsid w:val="004B1C3C"/>
    <w:rsid w:val="004B26CE"/>
    <w:rsid w:val="004B2EF2"/>
    <w:rsid w:val="004C1CA9"/>
    <w:rsid w:val="004C24DE"/>
    <w:rsid w:val="004C28DD"/>
    <w:rsid w:val="004C3C97"/>
    <w:rsid w:val="004C723A"/>
    <w:rsid w:val="004C7BF9"/>
    <w:rsid w:val="004D019A"/>
    <w:rsid w:val="004D1574"/>
    <w:rsid w:val="004D26DF"/>
    <w:rsid w:val="004D3B5F"/>
    <w:rsid w:val="004D49CC"/>
    <w:rsid w:val="004D5A3A"/>
    <w:rsid w:val="004D5D1C"/>
    <w:rsid w:val="004D70A5"/>
    <w:rsid w:val="004E429F"/>
    <w:rsid w:val="004E57DE"/>
    <w:rsid w:val="004E5C33"/>
    <w:rsid w:val="004E6680"/>
    <w:rsid w:val="004E6B61"/>
    <w:rsid w:val="004E6D8A"/>
    <w:rsid w:val="004E6DAA"/>
    <w:rsid w:val="004E757C"/>
    <w:rsid w:val="004E7A91"/>
    <w:rsid w:val="004F05DD"/>
    <w:rsid w:val="004F1785"/>
    <w:rsid w:val="004F3FEE"/>
    <w:rsid w:val="004F4CE1"/>
    <w:rsid w:val="004F5679"/>
    <w:rsid w:val="004F7D9C"/>
    <w:rsid w:val="00503AB1"/>
    <w:rsid w:val="0050492E"/>
    <w:rsid w:val="00504A2A"/>
    <w:rsid w:val="00506D07"/>
    <w:rsid w:val="00507860"/>
    <w:rsid w:val="00511564"/>
    <w:rsid w:val="005152BB"/>
    <w:rsid w:val="00515704"/>
    <w:rsid w:val="00515F46"/>
    <w:rsid w:val="00517D3C"/>
    <w:rsid w:val="00520620"/>
    <w:rsid w:val="0052289B"/>
    <w:rsid w:val="00523EA8"/>
    <w:rsid w:val="005270EE"/>
    <w:rsid w:val="00530F28"/>
    <w:rsid w:val="005323EB"/>
    <w:rsid w:val="00534BED"/>
    <w:rsid w:val="00541024"/>
    <w:rsid w:val="0054135D"/>
    <w:rsid w:val="005414F8"/>
    <w:rsid w:val="005449AF"/>
    <w:rsid w:val="0054710F"/>
    <w:rsid w:val="00552646"/>
    <w:rsid w:val="00552CE4"/>
    <w:rsid w:val="005535B4"/>
    <w:rsid w:val="00554EDE"/>
    <w:rsid w:val="00556A55"/>
    <w:rsid w:val="00562880"/>
    <w:rsid w:val="00562CE7"/>
    <w:rsid w:val="005638DF"/>
    <w:rsid w:val="0056398E"/>
    <w:rsid w:val="00563AE2"/>
    <w:rsid w:val="005676B1"/>
    <w:rsid w:val="00570E0A"/>
    <w:rsid w:val="00571D5C"/>
    <w:rsid w:val="00572682"/>
    <w:rsid w:val="005735AD"/>
    <w:rsid w:val="00576F6D"/>
    <w:rsid w:val="00581217"/>
    <w:rsid w:val="005819F0"/>
    <w:rsid w:val="00584916"/>
    <w:rsid w:val="00584E6C"/>
    <w:rsid w:val="0059248A"/>
    <w:rsid w:val="005924E3"/>
    <w:rsid w:val="00596EA5"/>
    <w:rsid w:val="005A62C0"/>
    <w:rsid w:val="005A7B1D"/>
    <w:rsid w:val="005A7D90"/>
    <w:rsid w:val="005B187A"/>
    <w:rsid w:val="005B1BD7"/>
    <w:rsid w:val="005B321E"/>
    <w:rsid w:val="005B3444"/>
    <w:rsid w:val="005B36E7"/>
    <w:rsid w:val="005B382A"/>
    <w:rsid w:val="005B4971"/>
    <w:rsid w:val="005B511F"/>
    <w:rsid w:val="005B60E7"/>
    <w:rsid w:val="005C05BC"/>
    <w:rsid w:val="005C0E80"/>
    <w:rsid w:val="005C1078"/>
    <w:rsid w:val="005C1978"/>
    <w:rsid w:val="005C19FC"/>
    <w:rsid w:val="005C3130"/>
    <w:rsid w:val="005C587D"/>
    <w:rsid w:val="005D0A97"/>
    <w:rsid w:val="005D2BEC"/>
    <w:rsid w:val="005D39E0"/>
    <w:rsid w:val="005D5A46"/>
    <w:rsid w:val="005D6918"/>
    <w:rsid w:val="005E06A5"/>
    <w:rsid w:val="005E28AD"/>
    <w:rsid w:val="005E40CF"/>
    <w:rsid w:val="005E5F9A"/>
    <w:rsid w:val="005E6E62"/>
    <w:rsid w:val="005F14C1"/>
    <w:rsid w:val="005F3825"/>
    <w:rsid w:val="005F47AA"/>
    <w:rsid w:val="005F5614"/>
    <w:rsid w:val="005F58F1"/>
    <w:rsid w:val="00600998"/>
    <w:rsid w:val="006010A4"/>
    <w:rsid w:val="006024EF"/>
    <w:rsid w:val="0060409E"/>
    <w:rsid w:val="0060452A"/>
    <w:rsid w:val="00604B28"/>
    <w:rsid w:val="00605B61"/>
    <w:rsid w:val="00605D7C"/>
    <w:rsid w:val="00611F2E"/>
    <w:rsid w:val="00611FA7"/>
    <w:rsid w:val="00615CCD"/>
    <w:rsid w:val="00617091"/>
    <w:rsid w:val="006170E8"/>
    <w:rsid w:val="00617147"/>
    <w:rsid w:val="0062075A"/>
    <w:rsid w:val="00622C2F"/>
    <w:rsid w:val="00623D18"/>
    <w:rsid w:val="00624640"/>
    <w:rsid w:val="006327D9"/>
    <w:rsid w:val="00634509"/>
    <w:rsid w:val="00637BC7"/>
    <w:rsid w:val="00642B0B"/>
    <w:rsid w:val="00642F85"/>
    <w:rsid w:val="006469D2"/>
    <w:rsid w:val="0065153B"/>
    <w:rsid w:val="006535B5"/>
    <w:rsid w:val="0065621B"/>
    <w:rsid w:val="0065768C"/>
    <w:rsid w:val="0066233B"/>
    <w:rsid w:val="0066379B"/>
    <w:rsid w:val="00665468"/>
    <w:rsid w:val="00666204"/>
    <w:rsid w:val="00666B16"/>
    <w:rsid w:val="00667647"/>
    <w:rsid w:val="0067001B"/>
    <w:rsid w:val="0067059C"/>
    <w:rsid w:val="006738BC"/>
    <w:rsid w:val="00676080"/>
    <w:rsid w:val="00676D9D"/>
    <w:rsid w:val="006864E9"/>
    <w:rsid w:val="00686A37"/>
    <w:rsid w:val="00686C35"/>
    <w:rsid w:val="006874D8"/>
    <w:rsid w:val="006908CE"/>
    <w:rsid w:val="00693E52"/>
    <w:rsid w:val="00693FD7"/>
    <w:rsid w:val="006974D6"/>
    <w:rsid w:val="00697919"/>
    <w:rsid w:val="00697945"/>
    <w:rsid w:val="006A1836"/>
    <w:rsid w:val="006A414B"/>
    <w:rsid w:val="006B4E3C"/>
    <w:rsid w:val="006B7992"/>
    <w:rsid w:val="006D04B4"/>
    <w:rsid w:val="006D06C9"/>
    <w:rsid w:val="006D0BAB"/>
    <w:rsid w:val="006D0CEF"/>
    <w:rsid w:val="006D2264"/>
    <w:rsid w:val="006E126F"/>
    <w:rsid w:val="006E38E8"/>
    <w:rsid w:val="006E51A3"/>
    <w:rsid w:val="006E6664"/>
    <w:rsid w:val="006E750F"/>
    <w:rsid w:val="006E7A27"/>
    <w:rsid w:val="006F0836"/>
    <w:rsid w:val="006F0A32"/>
    <w:rsid w:val="006F0FD3"/>
    <w:rsid w:val="006F3EAD"/>
    <w:rsid w:val="006F4559"/>
    <w:rsid w:val="006F4A93"/>
    <w:rsid w:val="006F58C1"/>
    <w:rsid w:val="006F6797"/>
    <w:rsid w:val="006F79D0"/>
    <w:rsid w:val="00700287"/>
    <w:rsid w:val="0070118E"/>
    <w:rsid w:val="007014BE"/>
    <w:rsid w:val="007015F6"/>
    <w:rsid w:val="00701C69"/>
    <w:rsid w:val="0070324E"/>
    <w:rsid w:val="00705F5E"/>
    <w:rsid w:val="00706989"/>
    <w:rsid w:val="007079BF"/>
    <w:rsid w:val="00710EA4"/>
    <w:rsid w:val="00714E16"/>
    <w:rsid w:val="00715247"/>
    <w:rsid w:val="00715BA1"/>
    <w:rsid w:val="00717241"/>
    <w:rsid w:val="00721321"/>
    <w:rsid w:val="0072674D"/>
    <w:rsid w:val="00734BB0"/>
    <w:rsid w:val="0073668E"/>
    <w:rsid w:val="007430C4"/>
    <w:rsid w:val="00746211"/>
    <w:rsid w:val="007477B2"/>
    <w:rsid w:val="00750177"/>
    <w:rsid w:val="007502E8"/>
    <w:rsid w:val="007508D7"/>
    <w:rsid w:val="007510AE"/>
    <w:rsid w:val="007514C9"/>
    <w:rsid w:val="007538C9"/>
    <w:rsid w:val="00755383"/>
    <w:rsid w:val="00755412"/>
    <w:rsid w:val="00756836"/>
    <w:rsid w:val="00760750"/>
    <w:rsid w:val="007611E5"/>
    <w:rsid w:val="0076306B"/>
    <w:rsid w:val="007649AD"/>
    <w:rsid w:val="0076710C"/>
    <w:rsid w:val="00770626"/>
    <w:rsid w:val="007740EC"/>
    <w:rsid w:val="007747AE"/>
    <w:rsid w:val="00776100"/>
    <w:rsid w:val="00776678"/>
    <w:rsid w:val="0078128C"/>
    <w:rsid w:val="00784993"/>
    <w:rsid w:val="0078591B"/>
    <w:rsid w:val="007878CF"/>
    <w:rsid w:val="00794A4F"/>
    <w:rsid w:val="00794D36"/>
    <w:rsid w:val="00795105"/>
    <w:rsid w:val="00796401"/>
    <w:rsid w:val="007A024C"/>
    <w:rsid w:val="007A0771"/>
    <w:rsid w:val="007A5B8C"/>
    <w:rsid w:val="007A6251"/>
    <w:rsid w:val="007B0CB3"/>
    <w:rsid w:val="007B2C83"/>
    <w:rsid w:val="007B2FDA"/>
    <w:rsid w:val="007B45A3"/>
    <w:rsid w:val="007C33BB"/>
    <w:rsid w:val="007C484F"/>
    <w:rsid w:val="007C6F84"/>
    <w:rsid w:val="007D0C85"/>
    <w:rsid w:val="007D0DC7"/>
    <w:rsid w:val="007D1272"/>
    <w:rsid w:val="007D326F"/>
    <w:rsid w:val="007D35FB"/>
    <w:rsid w:val="007D3FE9"/>
    <w:rsid w:val="007D4959"/>
    <w:rsid w:val="007D6C16"/>
    <w:rsid w:val="007D702C"/>
    <w:rsid w:val="007E727D"/>
    <w:rsid w:val="007E7C52"/>
    <w:rsid w:val="007F01FA"/>
    <w:rsid w:val="007F0258"/>
    <w:rsid w:val="007F4CF1"/>
    <w:rsid w:val="007F70EE"/>
    <w:rsid w:val="00800A52"/>
    <w:rsid w:val="00800F87"/>
    <w:rsid w:val="00801615"/>
    <w:rsid w:val="00801F03"/>
    <w:rsid w:val="00805642"/>
    <w:rsid w:val="00820A82"/>
    <w:rsid w:val="00820DE8"/>
    <w:rsid w:val="0082187F"/>
    <w:rsid w:val="0082227D"/>
    <w:rsid w:val="00822BA8"/>
    <w:rsid w:val="0082529A"/>
    <w:rsid w:val="00826962"/>
    <w:rsid w:val="00830B49"/>
    <w:rsid w:val="0083783A"/>
    <w:rsid w:val="00840F0C"/>
    <w:rsid w:val="00846127"/>
    <w:rsid w:val="00847559"/>
    <w:rsid w:val="00850288"/>
    <w:rsid w:val="008511DC"/>
    <w:rsid w:val="00851650"/>
    <w:rsid w:val="008530FC"/>
    <w:rsid w:val="008540FF"/>
    <w:rsid w:val="008564F4"/>
    <w:rsid w:val="008609CC"/>
    <w:rsid w:val="0086115F"/>
    <w:rsid w:val="00862FA8"/>
    <w:rsid w:val="00865A48"/>
    <w:rsid w:val="00865B7E"/>
    <w:rsid w:val="0087058F"/>
    <w:rsid w:val="00874469"/>
    <w:rsid w:val="0087645A"/>
    <w:rsid w:val="00880AFD"/>
    <w:rsid w:val="00884B3D"/>
    <w:rsid w:val="008876DB"/>
    <w:rsid w:val="00890674"/>
    <w:rsid w:val="0089074B"/>
    <w:rsid w:val="008937E5"/>
    <w:rsid w:val="00893CEB"/>
    <w:rsid w:val="00893DAD"/>
    <w:rsid w:val="008950E0"/>
    <w:rsid w:val="008977ED"/>
    <w:rsid w:val="008A636A"/>
    <w:rsid w:val="008B043B"/>
    <w:rsid w:val="008B0EAA"/>
    <w:rsid w:val="008B0F4C"/>
    <w:rsid w:val="008B1B51"/>
    <w:rsid w:val="008B1E8A"/>
    <w:rsid w:val="008B4C34"/>
    <w:rsid w:val="008C482A"/>
    <w:rsid w:val="008C4958"/>
    <w:rsid w:val="008C7AD7"/>
    <w:rsid w:val="008C7CE7"/>
    <w:rsid w:val="008C7EC3"/>
    <w:rsid w:val="008D6E96"/>
    <w:rsid w:val="008E357C"/>
    <w:rsid w:val="008E5371"/>
    <w:rsid w:val="008E5CFB"/>
    <w:rsid w:val="008F1A51"/>
    <w:rsid w:val="008F3978"/>
    <w:rsid w:val="008F3E18"/>
    <w:rsid w:val="008F3F56"/>
    <w:rsid w:val="009012F0"/>
    <w:rsid w:val="00902EDE"/>
    <w:rsid w:val="009076CA"/>
    <w:rsid w:val="00911C40"/>
    <w:rsid w:val="009124C9"/>
    <w:rsid w:val="009129D2"/>
    <w:rsid w:val="00914E72"/>
    <w:rsid w:val="00915535"/>
    <w:rsid w:val="00916DF7"/>
    <w:rsid w:val="00922855"/>
    <w:rsid w:val="0092292C"/>
    <w:rsid w:val="00923233"/>
    <w:rsid w:val="00925459"/>
    <w:rsid w:val="00925874"/>
    <w:rsid w:val="00926F54"/>
    <w:rsid w:val="00931E72"/>
    <w:rsid w:val="00933434"/>
    <w:rsid w:val="0093515D"/>
    <w:rsid w:val="00935A5F"/>
    <w:rsid w:val="009363AC"/>
    <w:rsid w:val="00936791"/>
    <w:rsid w:val="00941304"/>
    <w:rsid w:val="009415BA"/>
    <w:rsid w:val="00941A6E"/>
    <w:rsid w:val="00943347"/>
    <w:rsid w:val="00943CB7"/>
    <w:rsid w:val="00944ACB"/>
    <w:rsid w:val="009459F4"/>
    <w:rsid w:val="00945F62"/>
    <w:rsid w:val="00946963"/>
    <w:rsid w:val="0095097A"/>
    <w:rsid w:val="009532C8"/>
    <w:rsid w:val="00953CEB"/>
    <w:rsid w:val="00955503"/>
    <w:rsid w:val="009564A1"/>
    <w:rsid w:val="00956623"/>
    <w:rsid w:val="0095791E"/>
    <w:rsid w:val="009630A3"/>
    <w:rsid w:val="009655C2"/>
    <w:rsid w:val="00970581"/>
    <w:rsid w:val="00971107"/>
    <w:rsid w:val="00973706"/>
    <w:rsid w:val="00973932"/>
    <w:rsid w:val="009764C8"/>
    <w:rsid w:val="00981421"/>
    <w:rsid w:val="00983BEB"/>
    <w:rsid w:val="00983DBA"/>
    <w:rsid w:val="0098509F"/>
    <w:rsid w:val="00992087"/>
    <w:rsid w:val="00994CFE"/>
    <w:rsid w:val="00995AAA"/>
    <w:rsid w:val="009A2F47"/>
    <w:rsid w:val="009B02F4"/>
    <w:rsid w:val="009B1490"/>
    <w:rsid w:val="009B5D13"/>
    <w:rsid w:val="009B71D0"/>
    <w:rsid w:val="009C00DD"/>
    <w:rsid w:val="009C1A25"/>
    <w:rsid w:val="009C30D5"/>
    <w:rsid w:val="009C3AF5"/>
    <w:rsid w:val="009C6F42"/>
    <w:rsid w:val="009D2BEB"/>
    <w:rsid w:val="009D5D27"/>
    <w:rsid w:val="009E2FAE"/>
    <w:rsid w:val="009E4407"/>
    <w:rsid w:val="009F0B0B"/>
    <w:rsid w:val="009F6207"/>
    <w:rsid w:val="00A008FD"/>
    <w:rsid w:val="00A01D96"/>
    <w:rsid w:val="00A0383C"/>
    <w:rsid w:val="00A03E8D"/>
    <w:rsid w:val="00A050EE"/>
    <w:rsid w:val="00A05D7B"/>
    <w:rsid w:val="00A06357"/>
    <w:rsid w:val="00A0665C"/>
    <w:rsid w:val="00A0696C"/>
    <w:rsid w:val="00A10D9D"/>
    <w:rsid w:val="00A11F8B"/>
    <w:rsid w:val="00A12CE8"/>
    <w:rsid w:val="00A1503B"/>
    <w:rsid w:val="00A1572B"/>
    <w:rsid w:val="00A21B5C"/>
    <w:rsid w:val="00A227FD"/>
    <w:rsid w:val="00A265BB"/>
    <w:rsid w:val="00A277D6"/>
    <w:rsid w:val="00A27B18"/>
    <w:rsid w:val="00A27E5B"/>
    <w:rsid w:val="00A30E67"/>
    <w:rsid w:val="00A32B75"/>
    <w:rsid w:val="00A33047"/>
    <w:rsid w:val="00A336D5"/>
    <w:rsid w:val="00A37DAE"/>
    <w:rsid w:val="00A43861"/>
    <w:rsid w:val="00A44696"/>
    <w:rsid w:val="00A446B2"/>
    <w:rsid w:val="00A44DE7"/>
    <w:rsid w:val="00A52F52"/>
    <w:rsid w:val="00A5583C"/>
    <w:rsid w:val="00A55B8C"/>
    <w:rsid w:val="00A602F8"/>
    <w:rsid w:val="00A60CDC"/>
    <w:rsid w:val="00A614D5"/>
    <w:rsid w:val="00A61E6B"/>
    <w:rsid w:val="00A63010"/>
    <w:rsid w:val="00A642CA"/>
    <w:rsid w:val="00A712DC"/>
    <w:rsid w:val="00A73744"/>
    <w:rsid w:val="00A73D51"/>
    <w:rsid w:val="00A759A4"/>
    <w:rsid w:val="00A764B0"/>
    <w:rsid w:val="00A77CC3"/>
    <w:rsid w:val="00A807F3"/>
    <w:rsid w:val="00A80995"/>
    <w:rsid w:val="00A81237"/>
    <w:rsid w:val="00A831BB"/>
    <w:rsid w:val="00A83246"/>
    <w:rsid w:val="00A836D2"/>
    <w:rsid w:val="00A85057"/>
    <w:rsid w:val="00A863A3"/>
    <w:rsid w:val="00A865FD"/>
    <w:rsid w:val="00A86F37"/>
    <w:rsid w:val="00A904F8"/>
    <w:rsid w:val="00A91CA1"/>
    <w:rsid w:val="00A92A9F"/>
    <w:rsid w:val="00A949B9"/>
    <w:rsid w:val="00A9552A"/>
    <w:rsid w:val="00A95665"/>
    <w:rsid w:val="00A96F21"/>
    <w:rsid w:val="00AA00D2"/>
    <w:rsid w:val="00AA0157"/>
    <w:rsid w:val="00AA0E74"/>
    <w:rsid w:val="00AA1FF3"/>
    <w:rsid w:val="00AA3A3B"/>
    <w:rsid w:val="00AA4C0A"/>
    <w:rsid w:val="00AA4F4D"/>
    <w:rsid w:val="00AA6F13"/>
    <w:rsid w:val="00AB0C3F"/>
    <w:rsid w:val="00AB1E90"/>
    <w:rsid w:val="00AB2662"/>
    <w:rsid w:val="00AB2798"/>
    <w:rsid w:val="00AB37D3"/>
    <w:rsid w:val="00AB54A6"/>
    <w:rsid w:val="00AB5C96"/>
    <w:rsid w:val="00AB6FD4"/>
    <w:rsid w:val="00AC0137"/>
    <w:rsid w:val="00AC0198"/>
    <w:rsid w:val="00AC2852"/>
    <w:rsid w:val="00AC5A97"/>
    <w:rsid w:val="00AC62A2"/>
    <w:rsid w:val="00AC70CD"/>
    <w:rsid w:val="00AC75B0"/>
    <w:rsid w:val="00AD417E"/>
    <w:rsid w:val="00AD4F40"/>
    <w:rsid w:val="00AD6478"/>
    <w:rsid w:val="00AE2D63"/>
    <w:rsid w:val="00AE3506"/>
    <w:rsid w:val="00AE45CB"/>
    <w:rsid w:val="00AE4C82"/>
    <w:rsid w:val="00AE4FDE"/>
    <w:rsid w:val="00AE69C5"/>
    <w:rsid w:val="00AF0952"/>
    <w:rsid w:val="00AF2C7E"/>
    <w:rsid w:val="00AF35A1"/>
    <w:rsid w:val="00B04543"/>
    <w:rsid w:val="00B04A57"/>
    <w:rsid w:val="00B04C0B"/>
    <w:rsid w:val="00B04F04"/>
    <w:rsid w:val="00B06FAA"/>
    <w:rsid w:val="00B10CE6"/>
    <w:rsid w:val="00B1278C"/>
    <w:rsid w:val="00B12FDB"/>
    <w:rsid w:val="00B1460B"/>
    <w:rsid w:val="00B15EA2"/>
    <w:rsid w:val="00B22295"/>
    <w:rsid w:val="00B23565"/>
    <w:rsid w:val="00B270DC"/>
    <w:rsid w:val="00B3074F"/>
    <w:rsid w:val="00B30CFD"/>
    <w:rsid w:val="00B30DFB"/>
    <w:rsid w:val="00B32116"/>
    <w:rsid w:val="00B41FA3"/>
    <w:rsid w:val="00B42800"/>
    <w:rsid w:val="00B42A2F"/>
    <w:rsid w:val="00B436FB"/>
    <w:rsid w:val="00B43FD1"/>
    <w:rsid w:val="00B45E86"/>
    <w:rsid w:val="00B45F99"/>
    <w:rsid w:val="00B4796D"/>
    <w:rsid w:val="00B51278"/>
    <w:rsid w:val="00B53389"/>
    <w:rsid w:val="00B56344"/>
    <w:rsid w:val="00B56678"/>
    <w:rsid w:val="00B65530"/>
    <w:rsid w:val="00B670E0"/>
    <w:rsid w:val="00B67761"/>
    <w:rsid w:val="00B70048"/>
    <w:rsid w:val="00B75E0E"/>
    <w:rsid w:val="00B761B5"/>
    <w:rsid w:val="00B76DE1"/>
    <w:rsid w:val="00B771F0"/>
    <w:rsid w:val="00B81914"/>
    <w:rsid w:val="00B82F3F"/>
    <w:rsid w:val="00B830B0"/>
    <w:rsid w:val="00B83E73"/>
    <w:rsid w:val="00B84EDE"/>
    <w:rsid w:val="00B851DD"/>
    <w:rsid w:val="00B87E0C"/>
    <w:rsid w:val="00B9287A"/>
    <w:rsid w:val="00B93EA2"/>
    <w:rsid w:val="00B95A0B"/>
    <w:rsid w:val="00B95F8F"/>
    <w:rsid w:val="00B964A2"/>
    <w:rsid w:val="00B964E7"/>
    <w:rsid w:val="00B96C06"/>
    <w:rsid w:val="00BA0240"/>
    <w:rsid w:val="00BA0B0A"/>
    <w:rsid w:val="00BA29DC"/>
    <w:rsid w:val="00BA49A4"/>
    <w:rsid w:val="00BB4150"/>
    <w:rsid w:val="00BB4A5A"/>
    <w:rsid w:val="00BB4DD5"/>
    <w:rsid w:val="00BC1F5B"/>
    <w:rsid w:val="00BC4218"/>
    <w:rsid w:val="00BC4CB6"/>
    <w:rsid w:val="00BC4FFC"/>
    <w:rsid w:val="00BC5568"/>
    <w:rsid w:val="00BD0A42"/>
    <w:rsid w:val="00BD13AD"/>
    <w:rsid w:val="00BD3B35"/>
    <w:rsid w:val="00BD468C"/>
    <w:rsid w:val="00BD659F"/>
    <w:rsid w:val="00BE324B"/>
    <w:rsid w:val="00BE6E98"/>
    <w:rsid w:val="00BF31A1"/>
    <w:rsid w:val="00BF5AAD"/>
    <w:rsid w:val="00BF70F5"/>
    <w:rsid w:val="00C00079"/>
    <w:rsid w:val="00C008C5"/>
    <w:rsid w:val="00C010EF"/>
    <w:rsid w:val="00C057DE"/>
    <w:rsid w:val="00C0611C"/>
    <w:rsid w:val="00C0681E"/>
    <w:rsid w:val="00C07849"/>
    <w:rsid w:val="00C10A7A"/>
    <w:rsid w:val="00C10B2F"/>
    <w:rsid w:val="00C1345A"/>
    <w:rsid w:val="00C13D78"/>
    <w:rsid w:val="00C14FD7"/>
    <w:rsid w:val="00C15AC5"/>
    <w:rsid w:val="00C17B3C"/>
    <w:rsid w:val="00C22E7B"/>
    <w:rsid w:val="00C26C98"/>
    <w:rsid w:val="00C31C97"/>
    <w:rsid w:val="00C31D05"/>
    <w:rsid w:val="00C31EEE"/>
    <w:rsid w:val="00C36FCE"/>
    <w:rsid w:val="00C37029"/>
    <w:rsid w:val="00C37B1D"/>
    <w:rsid w:val="00C4147C"/>
    <w:rsid w:val="00C41F04"/>
    <w:rsid w:val="00C44531"/>
    <w:rsid w:val="00C447A4"/>
    <w:rsid w:val="00C4541F"/>
    <w:rsid w:val="00C469C7"/>
    <w:rsid w:val="00C47559"/>
    <w:rsid w:val="00C540ED"/>
    <w:rsid w:val="00C55360"/>
    <w:rsid w:val="00C560DF"/>
    <w:rsid w:val="00C623A1"/>
    <w:rsid w:val="00C67D16"/>
    <w:rsid w:val="00C72461"/>
    <w:rsid w:val="00C72D8C"/>
    <w:rsid w:val="00C731C5"/>
    <w:rsid w:val="00C76C57"/>
    <w:rsid w:val="00C80FA8"/>
    <w:rsid w:val="00C8112F"/>
    <w:rsid w:val="00C82381"/>
    <w:rsid w:val="00C84795"/>
    <w:rsid w:val="00C86008"/>
    <w:rsid w:val="00C86CB2"/>
    <w:rsid w:val="00C87F26"/>
    <w:rsid w:val="00C90323"/>
    <w:rsid w:val="00C90655"/>
    <w:rsid w:val="00C90F45"/>
    <w:rsid w:val="00C9174C"/>
    <w:rsid w:val="00C91ADC"/>
    <w:rsid w:val="00C94513"/>
    <w:rsid w:val="00C95B60"/>
    <w:rsid w:val="00C96609"/>
    <w:rsid w:val="00CA0B36"/>
    <w:rsid w:val="00CA1031"/>
    <w:rsid w:val="00CA475E"/>
    <w:rsid w:val="00CA4E4E"/>
    <w:rsid w:val="00CA5266"/>
    <w:rsid w:val="00CB09F9"/>
    <w:rsid w:val="00CB192D"/>
    <w:rsid w:val="00CB255E"/>
    <w:rsid w:val="00CB2587"/>
    <w:rsid w:val="00CC0DA9"/>
    <w:rsid w:val="00CC130B"/>
    <w:rsid w:val="00CC4936"/>
    <w:rsid w:val="00CD108F"/>
    <w:rsid w:val="00CD34CA"/>
    <w:rsid w:val="00CD4D0C"/>
    <w:rsid w:val="00CE03F1"/>
    <w:rsid w:val="00CE0983"/>
    <w:rsid w:val="00CE0B7C"/>
    <w:rsid w:val="00CE45E5"/>
    <w:rsid w:val="00CE7FC8"/>
    <w:rsid w:val="00CF66CA"/>
    <w:rsid w:val="00CF6AA4"/>
    <w:rsid w:val="00CF6FDF"/>
    <w:rsid w:val="00CF7177"/>
    <w:rsid w:val="00D00185"/>
    <w:rsid w:val="00D0027A"/>
    <w:rsid w:val="00D01529"/>
    <w:rsid w:val="00D016B4"/>
    <w:rsid w:val="00D0271C"/>
    <w:rsid w:val="00D02F1A"/>
    <w:rsid w:val="00D05913"/>
    <w:rsid w:val="00D064F1"/>
    <w:rsid w:val="00D0656F"/>
    <w:rsid w:val="00D06BC6"/>
    <w:rsid w:val="00D07464"/>
    <w:rsid w:val="00D103D2"/>
    <w:rsid w:val="00D1307E"/>
    <w:rsid w:val="00D13659"/>
    <w:rsid w:val="00D138B0"/>
    <w:rsid w:val="00D13ED4"/>
    <w:rsid w:val="00D13F6F"/>
    <w:rsid w:val="00D14422"/>
    <w:rsid w:val="00D16795"/>
    <w:rsid w:val="00D1719F"/>
    <w:rsid w:val="00D17A59"/>
    <w:rsid w:val="00D20C7C"/>
    <w:rsid w:val="00D213A0"/>
    <w:rsid w:val="00D23DF2"/>
    <w:rsid w:val="00D242BE"/>
    <w:rsid w:val="00D258FA"/>
    <w:rsid w:val="00D2594B"/>
    <w:rsid w:val="00D30D03"/>
    <w:rsid w:val="00D32AB2"/>
    <w:rsid w:val="00D347ED"/>
    <w:rsid w:val="00D40113"/>
    <w:rsid w:val="00D435B9"/>
    <w:rsid w:val="00D457A1"/>
    <w:rsid w:val="00D458F6"/>
    <w:rsid w:val="00D52602"/>
    <w:rsid w:val="00D5468A"/>
    <w:rsid w:val="00D56556"/>
    <w:rsid w:val="00D56877"/>
    <w:rsid w:val="00D5707D"/>
    <w:rsid w:val="00D578B1"/>
    <w:rsid w:val="00D6306E"/>
    <w:rsid w:val="00D648F1"/>
    <w:rsid w:val="00D64B64"/>
    <w:rsid w:val="00D657B7"/>
    <w:rsid w:val="00D65ADD"/>
    <w:rsid w:val="00D70186"/>
    <w:rsid w:val="00D70F70"/>
    <w:rsid w:val="00D73D82"/>
    <w:rsid w:val="00D74700"/>
    <w:rsid w:val="00D758E9"/>
    <w:rsid w:val="00D75E4E"/>
    <w:rsid w:val="00D80977"/>
    <w:rsid w:val="00D82635"/>
    <w:rsid w:val="00D8383B"/>
    <w:rsid w:val="00D83D12"/>
    <w:rsid w:val="00D85311"/>
    <w:rsid w:val="00D87A34"/>
    <w:rsid w:val="00D91133"/>
    <w:rsid w:val="00D961AF"/>
    <w:rsid w:val="00D9686A"/>
    <w:rsid w:val="00D97232"/>
    <w:rsid w:val="00D97EAF"/>
    <w:rsid w:val="00DA7226"/>
    <w:rsid w:val="00DB2BDB"/>
    <w:rsid w:val="00DB4882"/>
    <w:rsid w:val="00DB7E14"/>
    <w:rsid w:val="00DC1835"/>
    <w:rsid w:val="00DC505C"/>
    <w:rsid w:val="00DC517B"/>
    <w:rsid w:val="00DC5788"/>
    <w:rsid w:val="00DD1906"/>
    <w:rsid w:val="00DD1BD2"/>
    <w:rsid w:val="00DD3739"/>
    <w:rsid w:val="00DD7CBD"/>
    <w:rsid w:val="00DE0048"/>
    <w:rsid w:val="00DE1BE1"/>
    <w:rsid w:val="00DF0AEA"/>
    <w:rsid w:val="00DF0FF3"/>
    <w:rsid w:val="00DF25EA"/>
    <w:rsid w:val="00DF7573"/>
    <w:rsid w:val="00DF7D02"/>
    <w:rsid w:val="00E00A7B"/>
    <w:rsid w:val="00E01534"/>
    <w:rsid w:val="00E036C5"/>
    <w:rsid w:val="00E06C64"/>
    <w:rsid w:val="00E104A1"/>
    <w:rsid w:val="00E13F36"/>
    <w:rsid w:val="00E14F64"/>
    <w:rsid w:val="00E1652F"/>
    <w:rsid w:val="00E202C4"/>
    <w:rsid w:val="00E20601"/>
    <w:rsid w:val="00E211C8"/>
    <w:rsid w:val="00E2266E"/>
    <w:rsid w:val="00E24724"/>
    <w:rsid w:val="00E26618"/>
    <w:rsid w:val="00E331F4"/>
    <w:rsid w:val="00E359C4"/>
    <w:rsid w:val="00E36889"/>
    <w:rsid w:val="00E378F2"/>
    <w:rsid w:val="00E41C6B"/>
    <w:rsid w:val="00E44E38"/>
    <w:rsid w:val="00E45028"/>
    <w:rsid w:val="00E46035"/>
    <w:rsid w:val="00E510CB"/>
    <w:rsid w:val="00E51FE9"/>
    <w:rsid w:val="00E562F1"/>
    <w:rsid w:val="00E60376"/>
    <w:rsid w:val="00E603A8"/>
    <w:rsid w:val="00E61483"/>
    <w:rsid w:val="00E63158"/>
    <w:rsid w:val="00E67023"/>
    <w:rsid w:val="00E7141A"/>
    <w:rsid w:val="00E71D79"/>
    <w:rsid w:val="00E75664"/>
    <w:rsid w:val="00E76E2C"/>
    <w:rsid w:val="00E8123A"/>
    <w:rsid w:val="00E81956"/>
    <w:rsid w:val="00E82DD6"/>
    <w:rsid w:val="00E83C10"/>
    <w:rsid w:val="00E87B9F"/>
    <w:rsid w:val="00E90655"/>
    <w:rsid w:val="00E90B94"/>
    <w:rsid w:val="00E9272A"/>
    <w:rsid w:val="00E9467B"/>
    <w:rsid w:val="00E96358"/>
    <w:rsid w:val="00E97650"/>
    <w:rsid w:val="00EA1C31"/>
    <w:rsid w:val="00EA767B"/>
    <w:rsid w:val="00EB3D98"/>
    <w:rsid w:val="00EB48AF"/>
    <w:rsid w:val="00EB4B27"/>
    <w:rsid w:val="00EB5AB9"/>
    <w:rsid w:val="00EB6ACD"/>
    <w:rsid w:val="00EC068E"/>
    <w:rsid w:val="00EC1659"/>
    <w:rsid w:val="00EC2E3C"/>
    <w:rsid w:val="00EC3916"/>
    <w:rsid w:val="00EC4CB9"/>
    <w:rsid w:val="00EC6EDF"/>
    <w:rsid w:val="00EC7184"/>
    <w:rsid w:val="00EC7A77"/>
    <w:rsid w:val="00ED51BF"/>
    <w:rsid w:val="00ED5E28"/>
    <w:rsid w:val="00ED6BDF"/>
    <w:rsid w:val="00ED74F0"/>
    <w:rsid w:val="00EE0101"/>
    <w:rsid w:val="00EE0106"/>
    <w:rsid w:val="00EE0892"/>
    <w:rsid w:val="00EE1673"/>
    <w:rsid w:val="00EE1D87"/>
    <w:rsid w:val="00EE3497"/>
    <w:rsid w:val="00EE47BA"/>
    <w:rsid w:val="00EE4A51"/>
    <w:rsid w:val="00EF0A71"/>
    <w:rsid w:val="00EF3967"/>
    <w:rsid w:val="00EF533D"/>
    <w:rsid w:val="00EF5888"/>
    <w:rsid w:val="00EF60CF"/>
    <w:rsid w:val="00F012F7"/>
    <w:rsid w:val="00F01E20"/>
    <w:rsid w:val="00F065FF"/>
    <w:rsid w:val="00F11EC2"/>
    <w:rsid w:val="00F13677"/>
    <w:rsid w:val="00F13748"/>
    <w:rsid w:val="00F15CC0"/>
    <w:rsid w:val="00F20187"/>
    <w:rsid w:val="00F21ECF"/>
    <w:rsid w:val="00F24B67"/>
    <w:rsid w:val="00F26DA3"/>
    <w:rsid w:val="00F276D8"/>
    <w:rsid w:val="00F31A7D"/>
    <w:rsid w:val="00F32F64"/>
    <w:rsid w:val="00F41DA8"/>
    <w:rsid w:val="00F423F4"/>
    <w:rsid w:val="00F44FB8"/>
    <w:rsid w:val="00F451C8"/>
    <w:rsid w:val="00F50697"/>
    <w:rsid w:val="00F50A7C"/>
    <w:rsid w:val="00F52606"/>
    <w:rsid w:val="00F52EB7"/>
    <w:rsid w:val="00F5566C"/>
    <w:rsid w:val="00F5634C"/>
    <w:rsid w:val="00F601BA"/>
    <w:rsid w:val="00F60F43"/>
    <w:rsid w:val="00F618AE"/>
    <w:rsid w:val="00F62B39"/>
    <w:rsid w:val="00F636FB"/>
    <w:rsid w:val="00F6653A"/>
    <w:rsid w:val="00F713C4"/>
    <w:rsid w:val="00F71C63"/>
    <w:rsid w:val="00F73C4C"/>
    <w:rsid w:val="00F7518A"/>
    <w:rsid w:val="00F7619B"/>
    <w:rsid w:val="00F8095A"/>
    <w:rsid w:val="00F82773"/>
    <w:rsid w:val="00F857DC"/>
    <w:rsid w:val="00F85ADC"/>
    <w:rsid w:val="00F92557"/>
    <w:rsid w:val="00F97F85"/>
    <w:rsid w:val="00FA14FB"/>
    <w:rsid w:val="00FA46DD"/>
    <w:rsid w:val="00FA5493"/>
    <w:rsid w:val="00FA7010"/>
    <w:rsid w:val="00FA7B9B"/>
    <w:rsid w:val="00FB1BE7"/>
    <w:rsid w:val="00FB330B"/>
    <w:rsid w:val="00FB45D2"/>
    <w:rsid w:val="00FB6B14"/>
    <w:rsid w:val="00FB7318"/>
    <w:rsid w:val="00FC556F"/>
    <w:rsid w:val="00FD08D6"/>
    <w:rsid w:val="00FD41E5"/>
    <w:rsid w:val="00FE1DA8"/>
    <w:rsid w:val="00FE35F4"/>
    <w:rsid w:val="00FE5D21"/>
    <w:rsid w:val="00FE70A0"/>
    <w:rsid w:val="00FF2BE5"/>
    <w:rsid w:val="00FF6A83"/>
    <w:rsid w:val="00FF6EE3"/>
    <w:rsid w:val="00FF7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233B"/>
    <w:pPr>
      <w:keepNext/>
      <w:spacing w:after="0" w:line="240" w:lineRule="auto"/>
      <w:ind w:left="720"/>
      <w:jc w:val="both"/>
      <w:outlineLvl w:val="0"/>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66233B"/>
    <w:pPr>
      <w:keepNext/>
      <w:spacing w:after="0" w:line="240" w:lineRule="auto"/>
      <w:ind w:left="720"/>
      <w:outlineLvl w:val="2"/>
    </w:pPr>
    <w:rPr>
      <w:rFonts w:ascii="Times New Roman" w:eastAsia="Times New Roman" w:hAnsi="Times New Roman" w:cs="Times New Roman"/>
      <w:i/>
      <w:sz w:val="24"/>
      <w:szCs w:val="20"/>
      <w:lang w:val="en-US"/>
    </w:rPr>
  </w:style>
  <w:style w:type="paragraph" w:styleId="Heading4">
    <w:name w:val="heading 4"/>
    <w:basedOn w:val="Normal"/>
    <w:next w:val="Normal"/>
    <w:link w:val="Heading4Char"/>
    <w:qFormat/>
    <w:rsid w:val="0066233B"/>
    <w:pPr>
      <w:keepNext/>
      <w:spacing w:after="0" w:line="240" w:lineRule="auto"/>
      <w:outlineLvl w:val="3"/>
    </w:pPr>
    <w:rPr>
      <w:rFonts w:ascii="Times New Roman" w:eastAsia="Times New Roman" w:hAnsi="Times New Roman" w:cs="Times New Roman"/>
      <w:b/>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DD"/>
    <w:pPr>
      <w:ind w:left="720"/>
      <w:contextualSpacing/>
    </w:pPr>
  </w:style>
  <w:style w:type="paragraph" w:styleId="Header">
    <w:name w:val="header"/>
    <w:basedOn w:val="Normal"/>
    <w:link w:val="HeaderChar"/>
    <w:unhideWhenUsed/>
    <w:rsid w:val="00AB3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7D3"/>
  </w:style>
  <w:style w:type="paragraph" w:styleId="Footer">
    <w:name w:val="footer"/>
    <w:basedOn w:val="Normal"/>
    <w:link w:val="FooterChar"/>
    <w:uiPriority w:val="99"/>
    <w:unhideWhenUsed/>
    <w:rsid w:val="00AB3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7D3"/>
  </w:style>
  <w:style w:type="table" w:styleId="TableGrid">
    <w:name w:val="Table Grid"/>
    <w:basedOn w:val="TableNormal"/>
    <w:uiPriority w:val="59"/>
    <w:rsid w:val="00A44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6233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66233B"/>
    <w:rPr>
      <w:rFonts w:ascii="Times New Roman" w:eastAsia="Times New Roman" w:hAnsi="Times New Roman" w:cs="Times New Roman"/>
      <w:i/>
      <w:sz w:val="24"/>
      <w:szCs w:val="20"/>
      <w:lang w:val="en-US"/>
    </w:rPr>
  </w:style>
  <w:style w:type="character" w:customStyle="1" w:styleId="Heading4Char">
    <w:name w:val="Heading 4 Char"/>
    <w:basedOn w:val="DefaultParagraphFont"/>
    <w:link w:val="Heading4"/>
    <w:rsid w:val="0066233B"/>
    <w:rPr>
      <w:rFonts w:ascii="Times New Roman" w:eastAsia="Times New Roman" w:hAnsi="Times New Roman" w:cs="Times New Roman"/>
      <w:b/>
      <w:i/>
      <w:sz w:val="20"/>
      <w:szCs w:val="20"/>
      <w:u w:val="single"/>
    </w:rPr>
  </w:style>
  <w:style w:type="paragraph" w:styleId="BodyText3">
    <w:name w:val="Body Text 3"/>
    <w:basedOn w:val="Normal"/>
    <w:link w:val="BodyText3Char"/>
    <w:semiHidden/>
    <w:rsid w:val="0066233B"/>
    <w:pPr>
      <w:spacing w:after="0" w:line="240" w:lineRule="auto"/>
    </w:pPr>
    <w:rPr>
      <w:rFonts w:ascii="Times New Roman" w:eastAsia="Times New Roman" w:hAnsi="Times New Roman" w:cs="Times New Roman"/>
      <w:b/>
      <w:sz w:val="20"/>
      <w:szCs w:val="20"/>
      <w:u w:val="single"/>
    </w:rPr>
  </w:style>
  <w:style w:type="character" w:customStyle="1" w:styleId="BodyText3Char">
    <w:name w:val="Body Text 3 Char"/>
    <w:basedOn w:val="DefaultParagraphFont"/>
    <w:link w:val="BodyText3"/>
    <w:semiHidden/>
    <w:rsid w:val="0066233B"/>
    <w:rPr>
      <w:rFonts w:ascii="Times New Roman" w:eastAsia="Times New Roman" w:hAnsi="Times New Roman" w:cs="Times New Roman"/>
      <w:b/>
      <w:sz w:val="20"/>
      <w:szCs w:val="20"/>
      <w:u w:val="single"/>
    </w:rPr>
  </w:style>
  <w:style w:type="paragraph" w:styleId="CommentText">
    <w:name w:val="annotation text"/>
    <w:basedOn w:val="Normal"/>
    <w:link w:val="CommentTextChar"/>
    <w:semiHidden/>
    <w:rsid w:val="0066233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66233B"/>
    <w:rPr>
      <w:rFonts w:ascii="Times New Roman" w:eastAsia="Times New Roman" w:hAnsi="Times New Roman" w:cs="Times New Roman"/>
      <w:sz w:val="20"/>
      <w:szCs w:val="20"/>
      <w:lang w:val="en-US"/>
    </w:rPr>
  </w:style>
  <w:style w:type="paragraph" w:styleId="Caption">
    <w:name w:val="caption"/>
    <w:basedOn w:val="Normal"/>
    <w:next w:val="Normal"/>
    <w:qFormat/>
    <w:rsid w:val="0066233B"/>
    <w:pPr>
      <w:spacing w:after="0" w:line="240" w:lineRule="auto"/>
    </w:pPr>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1C51A6"/>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1C51A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51"/>
    <w:rPr>
      <w:rFonts w:ascii="Tahoma" w:hAnsi="Tahoma" w:cs="Tahoma"/>
      <w:sz w:val="16"/>
      <w:szCs w:val="16"/>
    </w:rPr>
  </w:style>
  <w:style w:type="character" w:styleId="Hyperlink">
    <w:name w:val="Hyperlink"/>
    <w:basedOn w:val="DefaultParagraphFont"/>
    <w:uiPriority w:val="99"/>
    <w:unhideWhenUsed/>
    <w:rsid w:val="007514C9"/>
    <w:rPr>
      <w:color w:val="0000FF"/>
      <w:u w:val="single"/>
    </w:rPr>
  </w:style>
  <w:style w:type="paragraph" w:styleId="Subtitle">
    <w:name w:val="Subtitle"/>
    <w:basedOn w:val="Normal"/>
    <w:link w:val="SubtitleChar"/>
    <w:qFormat/>
    <w:rsid w:val="00D103D2"/>
    <w:pPr>
      <w:spacing w:after="0" w:line="240" w:lineRule="auto"/>
      <w:jc w:val="both"/>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D103D2"/>
    <w:rPr>
      <w:rFonts w:ascii="Times New Roman" w:eastAsia="Times New Roman" w:hAnsi="Times New Roman" w:cs="Times New Roman"/>
      <w:b/>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233B"/>
    <w:pPr>
      <w:keepNext/>
      <w:spacing w:after="0" w:line="240" w:lineRule="auto"/>
      <w:ind w:left="720"/>
      <w:jc w:val="both"/>
      <w:outlineLvl w:val="0"/>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66233B"/>
    <w:pPr>
      <w:keepNext/>
      <w:spacing w:after="0" w:line="240" w:lineRule="auto"/>
      <w:ind w:left="720"/>
      <w:outlineLvl w:val="2"/>
    </w:pPr>
    <w:rPr>
      <w:rFonts w:ascii="Times New Roman" w:eastAsia="Times New Roman" w:hAnsi="Times New Roman" w:cs="Times New Roman"/>
      <w:i/>
      <w:sz w:val="24"/>
      <w:szCs w:val="20"/>
      <w:lang w:val="en-US"/>
    </w:rPr>
  </w:style>
  <w:style w:type="paragraph" w:styleId="Heading4">
    <w:name w:val="heading 4"/>
    <w:basedOn w:val="Normal"/>
    <w:next w:val="Normal"/>
    <w:link w:val="Heading4Char"/>
    <w:qFormat/>
    <w:rsid w:val="0066233B"/>
    <w:pPr>
      <w:keepNext/>
      <w:spacing w:after="0" w:line="240" w:lineRule="auto"/>
      <w:outlineLvl w:val="3"/>
    </w:pPr>
    <w:rPr>
      <w:rFonts w:ascii="Times New Roman" w:eastAsia="Times New Roman" w:hAnsi="Times New Roman" w:cs="Times New Roman"/>
      <w:b/>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DD"/>
    <w:pPr>
      <w:ind w:left="720"/>
      <w:contextualSpacing/>
    </w:pPr>
  </w:style>
  <w:style w:type="paragraph" w:styleId="Header">
    <w:name w:val="header"/>
    <w:basedOn w:val="Normal"/>
    <w:link w:val="HeaderChar"/>
    <w:unhideWhenUsed/>
    <w:rsid w:val="00AB3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7D3"/>
  </w:style>
  <w:style w:type="paragraph" w:styleId="Footer">
    <w:name w:val="footer"/>
    <w:basedOn w:val="Normal"/>
    <w:link w:val="FooterChar"/>
    <w:uiPriority w:val="99"/>
    <w:unhideWhenUsed/>
    <w:rsid w:val="00AB3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7D3"/>
  </w:style>
  <w:style w:type="table" w:styleId="TableGrid">
    <w:name w:val="Table Grid"/>
    <w:basedOn w:val="TableNormal"/>
    <w:uiPriority w:val="59"/>
    <w:rsid w:val="00A44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6233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66233B"/>
    <w:rPr>
      <w:rFonts w:ascii="Times New Roman" w:eastAsia="Times New Roman" w:hAnsi="Times New Roman" w:cs="Times New Roman"/>
      <w:i/>
      <w:sz w:val="24"/>
      <w:szCs w:val="20"/>
      <w:lang w:val="en-US"/>
    </w:rPr>
  </w:style>
  <w:style w:type="character" w:customStyle="1" w:styleId="Heading4Char">
    <w:name w:val="Heading 4 Char"/>
    <w:basedOn w:val="DefaultParagraphFont"/>
    <w:link w:val="Heading4"/>
    <w:rsid w:val="0066233B"/>
    <w:rPr>
      <w:rFonts w:ascii="Times New Roman" w:eastAsia="Times New Roman" w:hAnsi="Times New Roman" w:cs="Times New Roman"/>
      <w:b/>
      <w:i/>
      <w:sz w:val="20"/>
      <w:szCs w:val="20"/>
      <w:u w:val="single"/>
    </w:rPr>
  </w:style>
  <w:style w:type="paragraph" w:styleId="BodyText3">
    <w:name w:val="Body Text 3"/>
    <w:basedOn w:val="Normal"/>
    <w:link w:val="BodyText3Char"/>
    <w:semiHidden/>
    <w:rsid w:val="0066233B"/>
    <w:pPr>
      <w:spacing w:after="0" w:line="240" w:lineRule="auto"/>
    </w:pPr>
    <w:rPr>
      <w:rFonts w:ascii="Times New Roman" w:eastAsia="Times New Roman" w:hAnsi="Times New Roman" w:cs="Times New Roman"/>
      <w:b/>
      <w:sz w:val="20"/>
      <w:szCs w:val="20"/>
      <w:u w:val="single"/>
    </w:rPr>
  </w:style>
  <w:style w:type="character" w:customStyle="1" w:styleId="BodyText3Char">
    <w:name w:val="Body Text 3 Char"/>
    <w:basedOn w:val="DefaultParagraphFont"/>
    <w:link w:val="BodyText3"/>
    <w:semiHidden/>
    <w:rsid w:val="0066233B"/>
    <w:rPr>
      <w:rFonts w:ascii="Times New Roman" w:eastAsia="Times New Roman" w:hAnsi="Times New Roman" w:cs="Times New Roman"/>
      <w:b/>
      <w:sz w:val="20"/>
      <w:szCs w:val="20"/>
      <w:u w:val="single"/>
    </w:rPr>
  </w:style>
  <w:style w:type="paragraph" w:styleId="CommentText">
    <w:name w:val="annotation text"/>
    <w:basedOn w:val="Normal"/>
    <w:link w:val="CommentTextChar"/>
    <w:semiHidden/>
    <w:rsid w:val="0066233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66233B"/>
    <w:rPr>
      <w:rFonts w:ascii="Times New Roman" w:eastAsia="Times New Roman" w:hAnsi="Times New Roman" w:cs="Times New Roman"/>
      <w:sz w:val="20"/>
      <w:szCs w:val="20"/>
      <w:lang w:val="en-US"/>
    </w:rPr>
  </w:style>
  <w:style w:type="paragraph" w:styleId="Caption">
    <w:name w:val="caption"/>
    <w:basedOn w:val="Normal"/>
    <w:next w:val="Normal"/>
    <w:qFormat/>
    <w:rsid w:val="0066233B"/>
    <w:pPr>
      <w:spacing w:after="0" w:line="240" w:lineRule="auto"/>
    </w:pPr>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1C51A6"/>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1C51A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6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51"/>
    <w:rPr>
      <w:rFonts w:ascii="Tahoma" w:hAnsi="Tahoma" w:cs="Tahoma"/>
      <w:sz w:val="16"/>
      <w:szCs w:val="16"/>
    </w:rPr>
  </w:style>
  <w:style w:type="character" w:styleId="Hyperlink">
    <w:name w:val="Hyperlink"/>
    <w:basedOn w:val="DefaultParagraphFont"/>
    <w:uiPriority w:val="99"/>
    <w:unhideWhenUsed/>
    <w:rsid w:val="007514C9"/>
    <w:rPr>
      <w:color w:val="0000FF"/>
      <w:u w:val="single"/>
    </w:rPr>
  </w:style>
  <w:style w:type="paragraph" w:styleId="Subtitle">
    <w:name w:val="Subtitle"/>
    <w:basedOn w:val="Normal"/>
    <w:link w:val="SubtitleChar"/>
    <w:qFormat/>
    <w:rsid w:val="00D103D2"/>
    <w:pPr>
      <w:spacing w:after="0" w:line="240" w:lineRule="auto"/>
      <w:jc w:val="both"/>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D103D2"/>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5508">
      <w:bodyDiv w:val="1"/>
      <w:marLeft w:val="0"/>
      <w:marRight w:val="0"/>
      <w:marTop w:val="0"/>
      <w:marBottom w:val="0"/>
      <w:divBdr>
        <w:top w:val="none" w:sz="0" w:space="0" w:color="auto"/>
        <w:left w:val="none" w:sz="0" w:space="0" w:color="auto"/>
        <w:bottom w:val="none" w:sz="0" w:space="0" w:color="auto"/>
        <w:right w:val="none" w:sz="0" w:space="0" w:color="auto"/>
      </w:divBdr>
    </w:div>
    <w:div w:id="1114441787">
      <w:bodyDiv w:val="1"/>
      <w:marLeft w:val="0"/>
      <w:marRight w:val="0"/>
      <w:marTop w:val="0"/>
      <w:marBottom w:val="0"/>
      <w:divBdr>
        <w:top w:val="none" w:sz="0" w:space="0" w:color="auto"/>
        <w:left w:val="none" w:sz="0" w:space="0" w:color="auto"/>
        <w:bottom w:val="none" w:sz="0" w:space="0" w:color="auto"/>
        <w:right w:val="none" w:sz="0" w:space="0" w:color="auto"/>
      </w:divBdr>
    </w:div>
    <w:div w:id="1157304933">
      <w:bodyDiv w:val="1"/>
      <w:marLeft w:val="0"/>
      <w:marRight w:val="0"/>
      <w:marTop w:val="0"/>
      <w:marBottom w:val="0"/>
      <w:divBdr>
        <w:top w:val="none" w:sz="0" w:space="0" w:color="auto"/>
        <w:left w:val="none" w:sz="0" w:space="0" w:color="auto"/>
        <w:bottom w:val="none" w:sz="0" w:space="0" w:color="auto"/>
        <w:right w:val="none" w:sz="0" w:space="0" w:color="auto"/>
      </w:divBdr>
    </w:div>
    <w:div w:id="1519199350">
      <w:bodyDiv w:val="1"/>
      <w:marLeft w:val="0"/>
      <w:marRight w:val="0"/>
      <w:marTop w:val="0"/>
      <w:marBottom w:val="0"/>
      <w:divBdr>
        <w:top w:val="none" w:sz="0" w:space="0" w:color="auto"/>
        <w:left w:val="none" w:sz="0" w:space="0" w:color="auto"/>
        <w:bottom w:val="none" w:sz="0" w:space="0" w:color="auto"/>
        <w:right w:val="none" w:sz="0" w:space="0" w:color="auto"/>
      </w:divBdr>
    </w:div>
    <w:div w:id="19742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C83C1-3B0F-4A0E-8B68-9A4EFEF8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58458ACA</Template>
  <TotalTime>2</TotalTime>
  <Pages>10</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2017-03-17T14:55:00Z</cp:lastPrinted>
  <dcterms:created xsi:type="dcterms:W3CDTF">2017-03-17T14:57:00Z</dcterms:created>
  <dcterms:modified xsi:type="dcterms:W3CDTF">2017-03-17T14:59:00Z</dcterms:modified>
</cp:coreProperties>
</file>